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ADF2" w14:textId="77777777" w:rsidR="0057380D" w:rsidRPr="007A23B0" w:rsidRDefault="0057380D" w:rsidP="0057380D">
      <w:pPr>
        <w:jc w:val="both"/>
        <w:rPr>
          <w:rFonts w:ascii="Georgia" w:hAnsi="Georgia"/>
          <w:szCs w:val="22"/>
        </w:rPr>
      </w:pPr>
      <w:bookmarkStart w:id="0" w:name="_GoBack"/>
      <w:bookmarkEnd w:id="0"/>
      <w:r w:rsidRPr="007A23B0">
        <w:rPr>
          <w:rFonts w:ascii="Georgia" w:hAnsi="Georgia"/>
          <w:noProof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B766049" wp14:editId="2758A3EB">
            <wp:simplePos x="0" y="0"/>
            <wp:positionH relativeFrom="column">
              <wp:posOffset>63500</wp:posOffset>
            </wp:positionH>
            <wp:positionV relativeFrom="paragraph">
              <wp:posOffset>34290</wp:posOffset>
            </wp:positionV>
            <wp:extent cx="981075" cy="725170"/>
            <wp:effectExtent l="0" t="0" r="9525" b="11430"/>
            <wp:wrapNone/>
            <wp:docPr id="1" name="Image 1" descr="Logo_Sourc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urces_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50507" w14:textId="77777777" w:rsidR="0057380D" w:rsidRPr="007A23B0" w:rsidRDefault="0057380D" w:rsidP="0057380D">
      <w:pPr>
        <w:jc w:val="both"/>
        <w:rPr>
          <w:rFonts w:ascii="Georgia" w:hAnsi="Georgia"/>
          <w:szCs w:val="22"/>
        </w:rPr>
      </w:pPr>
    </w:p>
    <w:p w14:paraId="742EB32F" w14:textId="77777777" w:rsidR="0057380D" w:rsidRPr="007A23B0" w:rsidRDefault="0057380D" w:rsidP="0057380D">
      <w:pPr>
        <w:widowControl w:val="0"/>
        <w:autoSpaceDE w:val="0"/>
        <w:autoSpaceDN w:val="0"/>
        <w:adjustRightInd w:val="0"/>
        <w:rPr>
          <w:rFonts w:ascii="Georgia" w:hAnsi="Georgia"/>
          <w:szCs w:val="22"/>
          <w:lang w:val="fr-FR"/>
        </w:rPr>
      </w:pPr>
    </w:p>
    <w:p w14:paraId="3E9D0384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Cs w:val="22"/>
          <w:lang w:val="fr-FR"/>
        </w:rPr>
      </w:pPr>
      <w:r w:rsidRPr="007A23B0">
        <w:rPr>
          <w:rFonts w:ascii="Georgia" w:hAnsi="Georgia"/>
          <w:b/>
          <w:bCs/>
          <w:szCs w:val="22"/>
          <w:lang w:val="fr-FR"/>
        </w:rPr>
        <w:t>ÉCOLE LES SOURCES</w:t>
      </w:r>
    </w:p>
    <w:p w14:paraId="289CB918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Cs w:val="22"/>
          <w:lang w:val="fr-FR"/>
        </w:rPr>
      </w:pPr>
    </w:p>
    <w:p w14:paraId="1F7594E7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Cs w:val="22"/>
          <w:lang w:val="fr-FR"/>
        </w:rPr>
      </w:pPr>
    </w:p>
    <w:p w14:paraId="7CDE2AD2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Cs w:val="22"/>
          <w:lang w:val="fr-FR"/>
        </w:rPr>
      </w:pPr>
      <w:r w:rsidRPr="007A23B0">
        <w:rPr>
          <w:rFonts w:ascii="Georgia" w:hAnsi="Georgia"/>
          <w:b/>
          <w:bCs/>
          <w:szCs w:val="22"/>
          <w:lang w:val="fr-FR"/>
        </w:rPr>
        <w:t xml:space="preserve">Procès-verbal de la </w:t>
      </w:r>
      <w:r w:rsidR="00E67FD9">
        <w:rPr>
          <w:rFonts w:ascii="Georgia" w:hAnsi="Georgia"/>
          <w:b/>
          <w:bCs/>
          <w:szCs w:val="22"/>
          <w:lang w:val="fr-FR"/>
        </w:rPr>
        <w:t>6</w:t>
      </w:r>
      <w:r w:rsidRPr="00F64EC5">
        <w:rPr>
          <w:rFonts w:ascii="Georgia" w:hAnsi="Georgia"/>
          <w:b/>
          <w:bCs/>
          <w:szCs w:val="22"/>
          <w:vertAlign w:val="superscript"/>
          <w:lang w:val="fr-FR"/>
        </w:rPr>
        <w:t>e</w:t>
      </w:r>
      <w:r>
        <w:rPr>
          <w:rFonts w:ascii="Georgia" w:hAnsi="Georgia"/>
          <w:b/>
          <w:bCs/>
          <w:szCs w:val="22"/>
          <w:lang w:val="fr-FR"/>
        </w:rPr>
        <w:t xml:space="preserve"> assemblée (2014-2015</w:t>
      </w:r>
      <w:r w:rsidRPr="007A23B0">
        <w:rPr>
          <w:rFonts w:ascii="Georgia" w:hAnsi="Georgia"/>
          <w:b/>
          <w:bCs/>
          <w:szCs w:val="22"/>
          <w:lang w:val="fr-FR"/>
        </w:rPr>
        <w:t xml:space="preserve">) du Conseil d’établissement tenue </w:t>
      </w:r>
    </w:p>
    <w:p w14:paraId="721DB060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>le 1</w:t>
      </w:r>
      <w:r w:rsidR="00E67FD9">
        <w:rPr>
          <w:rFonts w:ascii="Georgia" w:hAnsi="Georgia"/>
          <w:b/>
          <w:bCs/>
          <w:szCs w:val="22"/>
          <w:lang w:val="fr-FR"/>
        </w:rPr>
        <w:t>6 fé</w:t>
      </w:r>
      <w:r>
        <w:rPr>
          <w:rFonts w:ascii="Georgia" w:hAnsi="Georgia"/>
          <w:b/>
          <w:bCs/>
          <w:szCs w:val="22"/>
          <w:lang w:val="fr-FR"/>
        </w:rPr>
        <w:t>v</w:t>
      </w:r>
      <w:r w:rsidR="00E67FD9">
        <w:rPr>
          <w:rFonts w:ascii="Georgia" w:hAnsi="Georgia"/>
          <w:b/>
          <w:bCs/>
          <w:szCs w:val="22"/>
          <w:lang w:val="fr-FR"/>
        </w:rPr>
        <w:t>r</w:t>
      </w:r>
      <w:r>
        <w:rPr>
          <w:rFonts w:ascii="Georgia" w:hAnsi="Georgia"/>
          <w:b/>
          <w:bCs/>
          <w:szCs w:val="22"/>
          <w:lang w:val="fr-FR"/>
        </w:rPr>
        <w:t>ier 2015</w:t>
      </w:r>
      <w:r w:rsidRPr="007A23B0">
        <w:rPr>
          <w:rFonts w:ascii="Georgia" w:hAnsi="Georgia"/>
          <w:b/>
          <w:bCs/>
          <w:szCs w:val="22"/>
          <w:lang w:val="fr-FR"/>
        </w:rPr>
        <w:t xml:space="preserve"> à 19 h </w:t>
      </w:r>
      <w:r>
        <w:rPr>
          <w:rFonts w:ascii="Georgia" w:hAnsi="Georgia"/>
          <w:b/>
          <w:bCs/>
          <w:szCs w:val="22"/>
          <w:lang w:val="fr-FR"/>
        </w:rPr>
        <w:t>au local des arts plastiques</w:t>
      </w:r>
    </w:p>
    <w:p w14:paraId="780436E7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  <w:lang w:val="fr-FR"/>
        </w:rPr>
      </w:pPr>
    </w:p>
    <w:p w14:paraId="54BB28A3" w14:textId="77777777" w:rsidR="0057380D" w:rsidRPr="007A23B0" w:rsidRDefault="0057380D" w:rsidP="0057380D">
      <w:pPr>
        <w:tabs>
          <w:tab w:val="left" w:pos="1560"/>
        </w:tabs>
        <w:ind w:left="1416"/>
        <w:jc w:val="both"/>
        <w:rPr>
          <w:rFonts w:ascii="Georgia" w:hAnsi="Georgia"/>
          <w:sz w:val="16"/>
          <w:szCs w:val="16"/>
        </w:rPr>
      </w:pPr>
      <w:r w:rsidRPr="007A23B0">
        <w:rPr>
          <w:rFonts w:ascii="Georgia" w:hAnsi="Georgia"/>
          <w:sz w:val="16"/>
          <w:szCs w:val="16"/>
        </w:rPr>
        <w:tab/>
      </w: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3467"/>
        <w:gridCol w:w="3260"/>
      </w:tblGrid>
      <w:tr w:rsidR="0057380D" w:rsidRPr="007A23B0" w14:paraId="76A5257C" w14:textId="77777777" w:rsidTr="00A5016C">
        <w:tc>
          <w:tcPr>
            <w:tcW w:w="1920" w:type="dxa"/>
          </w:tcPr>
          <w:p w14:paraId="2B12E4A3" w14:textId="77777777" w:rsidR="0057380D" w:rsidRPr="007A23B0" w:rsidRDefault="0057380D" w:rsidP="00A5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i/>
                <w:iCs/>
                <w:szCs w:val="22"/>
                <w:lang w:val="fr-FR"/>
              </w:rPr>
            </w:pPr>
            <w:r w:rsidRPr="007A23B0">
              <w:rPr>
                <w:rFonts w:ascii="Georgia" w:hAnsi="Georgia"/>
                <w:i/>
                <w:iCs/>
                <w:szCs w:val="22"/>
                <w:lang w:val="fr-FR"/>
              </w:rPr>
              <w:t>Étaient présents :</w:t>
            </w:r>
          </w:p>
        </w:tc>
        <w:tc>
          <w:tcPr>
            <w:tcW w:w="3467" w:type="dxa"/>
          </w:tcPr>
          <w:p w14:paraId="0ED9F884" w14:textId="77777777" w:rsidR="0057380D" w:rsidRDefault="0057380D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BEAUSÉJOUR, France</w:t>
            </w:r>
          </w:p>
          <w:p w14:paraId="5B1F9560" w14:textId="77777777" w:rsidR="0057380D" w:rsidRDefault="0057380D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CARON, Pierre-François</w:t>
            </w:r>
          </w:p>
          <w:p w14:paraId="09B04567" w14:textId="77777777" w:rsidR="0057380D" w:rsidRDefault="0057380D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 w:rsidRPr="007A23B0">
              <w:rPr>
                <w:rFonts w:ascii="Georgia" w:hAnsi="Georgia"/>
                <w:szCs w:val="22"/>
                <w:lang w:val="fr-FR"/>
              </w:rPr>
              <w:t>FALARDEAU, Sonia</w:t>
            </w:r>
          </w:p>
          <w:p w14:paraId="406D7141" w14:textId="419E9518" w:rsidR="00A5016C" w:rsidRPr="007A23B0" w:rsidRDefault="00A5016C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FOURNIER, Colette</w:t>
            </w:r>
          </w:p>
          <w:p w14:paraId="65E78642" w14:textId="77777777" w:rsidR="00A5016C" w:rsidRDefault="00A5016C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LAJOIE, Lisa</w:t>
            </w:r>
          </w:p>
          <w:p w14:paraId="4A633205" w14:textId="77777777" w:rsidR="0057380D" w:rsidRPr="007A23B0" w:rsidRDefault="0057380D" w:rsidP="00A5016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Georgia" w:hAnsi="Georgia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7BCA8252" w14:textId="22F6845E" w:rsidR="00A5016C" w:rsidRDefault="00A5016C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LESSARD, Valérie</w:t>
            </w:r>
          </w:p>
          <w:p w14:paraId="5A82CD18" w14:textId="77777777" w:rsidR="0057380D" w:rsidRPr="007A23B0" w:rsidRDefault="0057380D" w:rsidP="00A501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LÉVESQUE, Ghislaine</w:t>
            </w:r>
          </w:p>
          <w:p w14:paraId="67030568" w14:textId="77777777" w:rsidR="0057380D" w:rsidRDefault="0057380D" w:rsidP="00A501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 w:rsidRPr="007A23B0">
              <w:rPr>
                <w:rFonts w:ascii="Georgia" w:hAnsi="Georgia"/>
                <w:szCs w:val="22"/>
                <w:lang w:val="fr-FR"/>
              </w:rPr>
              <w:t>MAHER, Christian</w:t>
            </w:r>
          </w:p>
          <w:p w14:paraId="79F35200" w14:textId="77777777" w:rsidR="0057380D" w:rsidRDefault="0057380D" w:rsidP="00A501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MARIER, Catherine</w:t>
            </w:r>
          </w:p>
          <w:p w14:paraId="069DC76F" w14:textId="77777777" w:rsidR="0057380D" w:rsidRDefault="0057380D" w:rsidP="00A501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  <w:lang w:val="fr-FR"/>
              </w:rPr>
            </w:pPr>
            <w:r>
              <w:rPr>
                <w:rFonts w:ascii="Georgia" w:hAnsi="Georgia"/>
                <w:szCs w:val="22"/>
                <w:lang w:val="fr-FR"/>
              </w:rPr>
              <w:t>POTVIN, Marie-France</w:t>
            </w:r>
          </w:p>
          <w:p w14:paraId="6DF8A37F" w14:textId="77777777" w:rsidR="0057380D" w:rsidRPr="007A23B0" w:rsidRDefault="0057380D" w:rsidP="00A5016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Georgia" w:hAnsi="Georgia"/>
                <w:szCs w:val="22"/>
                <w:lang w:val="fr-FR"/>
              </w:rPr>
            </w:pPr>
          </w:p>
        </w:tc>
      </w:tr>
    </w:tbl>
    <w:p w14:paraId="389C0B0C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  <w:lang w:val="fr-FR"/>
        </w:rPr>
      </w:pPr>
    </w:p>
    <w:p w14:paraId="55608EB8" w14:textId="77777777" w:rsidR="0057380D" w:rsidRPr="007A23B0" w:rsidRDefault="0057380D" w:rsidP="0057380D">
      <w:pPr>
        <w:widowControl w:val="0"/>
        <w:autoSpaceDE w:val="0"/>
        <w:autoSpaceDN w:val="0"/>
        <w:adjustRightInd w:val="0"/>
        <w:ind w:left="2325" w:hanging="2325"/>
        <w:jc w:val="both"/>
        <w:rPr>
          <w:rFonts w:ascii="Georgia" w:hAnsi="Georgia"/>
          <w:szCs w:val="22"/>
          <w:lang w:val="fr-FR"/>
        </w:rPr>
      </w:pPr>
      <w:r w:rsidRPr="007A23B0">
        <w:rPr>
          <w:rFonts w:ascii="Georgia" w:hAnsi="Georgia"/>
          <w:i/>
          <w:iCs/>
          <w:szCs w:val="22"/>
          <w:lang w:val="fr-FR"/>
        </w:rPr>
        <w:t>Étaient aussi présentes :</w:t>
      </w:r>
      <w:r>
        <w:rPr>
          <w:rFonts w:ascii="Georgia" w:hAnsi="Georgia"/>
          <w:szCs w:val="22"/>
          <w:lang w:val="fr-FR"/>
        </w:rPr>
        <w:t xml:space="preserve">       </w:t>
      </w:r>
      <w:r w:rsidRPr="007A23B0">
        <w:rPr>
          <w:rFonts w:ascii="Georgia" w:hAnsi="Georgia"/>
          <w:szCs w:val="22"/>
          <w:lang w:val="fr-FR"/>
        </w:rPr>
        <w:t>LESSARD, Véronique, directrice</w:t>
      </w:r>
    </w:p>
    <w:p w14:paraId="74500DFE" w14:textId="77777777" w:rsidR="0057380D" w:rsidRPr="007A23B0" w:rsidRDefault="0057380D" w:rsidP="0057380D">
      <w:pPr>
        <w:widowControl w:val="0"/>
        <w:autoSpaceDE w:val="0"/>
        <w:autoSpaceDN w:val="0"/>
        <w:adjustRightInd w:val="0"/>
        <w:ind w:left="2325" w:hanging="2325"/>
        <w:jc w:val="both"/>
        <w:rPr>
          <w:rFonts w:ascii="Georgia" w:hAnsi="Georgia"/>
          <w:iCs/>
          <w:szCs w:val="22"/>
          <w:lang w:val="fr-FR"/>
        </w:rPr>
      </w:pPr>
      <w:r w:rsidRPr="007A23B0">
        <w:rPr>
          <w:rFonts w:ascii="Georgia" w:hAnsi="Georgia"/>
          <w:i/>
          <w:iCs/>
          <w:szCs w:val="22"/>
          <w:lang w:val="fr-FR"/>
        </w:rPr>
        <w:tab/>
        <w:t xml:space="preserve">        </w:t>
      </w:r>
      <w:r w:rsidRPr="007A23B0">
        <w:rPr>
          <w:rFonts w:ascii="Georgia" w:hAnsi="Georgia"/>
          <w:iCs/>
          <w:szCs w:val="22"/>
          <w:lang w:val="fr-FR"/>
        </w:rPr>
        <w:t xml:space="preserve"> LABRIE, Sophie, secrétaire</w:t>
      </w:r>
    </w:p>
    <w:p w14:paraId="3E35D1B8" w14:textId="77777777" w:rsidR="0057380D" w:rsidRPr="007A23B0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</w:rPr>
      </w:pPr>
      <w:r w:rsidRPr="007A23B0">
        <w:rPr>
          <w:rFonts w:ascii="Georgia" w:hAnsi="Georgia"/>
          <w:iCs/>
          <w:szCs w:val="22"/>
          <w:lang w:val="fr-FR"/>
        </w:rPr>
        <w:t xml:space="preserve">            </w:t>
      </w:r>
    </w:p>
    <w:p w14:paraId="31BB50D8" w14:textId="1D6994BC" w:rsidR="0057380D" w:rsidRPr="00A5016C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  <w:lang w:val="fr-FR"/>
        </w:rPr>
      </w:pPr>
      <w:r w:rsidRPr="007A23B0">
        <w:rPr>
          <w:rFonts w:ascii="Georgia" w:hAnsi="Georgia"/>
          <w:i/>
          <w:szCs w:val="22"/>
        </w:rPr>
        <w:t>Étaient absent</w:t>
      </w:r>
      <w:r>
        <w:rPr>
          <w:rFonts w:ascii="Georgia" w:hAnsi="Georgia"/>
          <w:i/>
          <w:szCs w:val="22"/>
        </w:rPr>
        <w:t>e</w:t>
      </w:r>
      <w:r w:rsidRPr="007A23B0">
        <w:rPr>
          <w:rFonts w:ascii="Georgia" w:hAnsi="Georgia"/>
          <w:i/>
          <w:szCs w:val="22"/>
        </w:rPr>
        <w:t>s</w:t>
      </w:r>
      <w:r>
        <w:rPr>
          <w:rFonts w:ascii="Georgia" w:hAnsi="Georgia"/>
          <w:szCs w:val="22"/>
        </w:rPr>
        <w:t xml:space="preserve">:  </w:t>
      </w:r>
      <w:r>
        <w:rPr>
          <w:rFonts w:ascii="Georgia" w:hAnsi="Georgia"/>
          <w:szCs w:val="22"/>
        </w:rPr>
        <w:tab/>
        <w:t xml:space="preserve">             </w:t>
      </w:r>
      <w:r w:rsidR="00A5016C">
        <w:rPr>
          <w:rFonts w:ascii="Georgia" w:hAnsi="Georgia"/>
          <w:szCs w:val="22"/>
        </w:rPr>
        <w:t>CANAC-MARQUIS, François</w:t>
      </w:r>
      <w:r w:rsidR="00A5016C" w:rsidRPr="007A23B0">
        <w:rPr>
          <w:rFonts w:ascii="Georgia" w:hAnsi="Georgia"/>
          <w:szCs w:val="22"/>
        </w:rPr>
        <w:t xml:space="preserve"> </w:t>
      </w:r>
    </w:p>
    <w:p w14:paraId="7A192F81" w14:textId="6A9710D3" w:rsidR="0057380D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  <w:lang w:val="fr-FR"/>
        </w:rPr>
      </w:pPr>
      <w:r>
        <w:rPr>
          <w:rFonts w:ascii="Georgia" w:hAnsi="Georgia"/>
          <w:szCs w:val="22"/>
          <w:lang w:val="fr-FR"/>
        </w:rPr>
        <w:t xml:space="preserve">                                                     </w:t>
      </w:r>
    </w:p>
    <w:p w14:paraId="33405B2E" w14:textId="418B708C" w:rsidR="0057380D" w:rsidRDefault="00A5016C" w:rsidP="0057380D">
      <w:pPr>
        <w:widowControl w:val="0"/>
        <w:autoSpaceDE w:val="0"/>
        <w:autoSpaceDN w:val="0"/>
        <w:adjustRightInd w:val="0"/>
        <w:ind w:left="720"/>
        <w:jc w:val="both"/>
        <w:rPr>
          <w:rFonts w:ascii="Georgia" w:hAnsi="Georgia"/>
          <w:szCs w:val="22"/>
          <w:lang w:val="fr-FR"/>
        </w:rPr>
      </w:pPr>
      <w:r>
        <w:rPr>
          <w:rFonts w:ascii="Georgia" w:hAnsi="Georgia"/>
          <w:szCs w:val="22"/>
          <w:lang w:val="fr-FR"/>
        </w:rPr>
        <w:t xml:space="preserve">             </w:t>
      </w:r>
      <w:r w:rsidR="0057380D">
        <w:rPr>
          <w:rFonts w:ascii="Georgia" w:hAnsi="Georgia"/>
          <w:szCs w:val="22"/>
          <w:lang w:val="fr-FR"/>
        </w:rPr>
        <w:t xml:space="preserve">               </w:t>
      </w:r>
    </w:p>
    <w:p w14:paraId="46F6BC2B" w14:textId="77777777" w:rsidR="0057380D" w:rsidRPr="0011509C" w:rsidRDefault="0057380D" w:rsidP="00E67FD9">
      <w:pPr>
        <w:widowControl w:val="0"/>
        <w:autoSpaceDE w:val="0"/>
        <w:autoSpaceDN w:val="0"/>
        <w:adjustRightInd w:val="0"/>
        <w:ind w:left="720"/>
        <w:jc w:val="both"/>
        <w:rPr>
          <w:rFonts w:ascii="Georgia" w:hAnsi="Georgia"/>
          <w:szCs w:val="22"/>
          <w:lang w:val="fr-FR"/>
        </w:rPr>
      </w:pPr>
      <w:r>
        <w:rPr>
          <w:rFonts w:ascii="Georgia" w:hAnsi="Georgia"/>
          <w:szCs w:val="22"/>
          <w:lang w:val="fr-FR"/>
        </w:rPr>
        <w:t xml:space="preserve">                                   </w:t>
      </w:r>
      <w:r w:rsidRPr="007A23B0">
        <w:rPr>
          <w:rFonts w:ascii="Georgia" w:hAnsi="Georgia"/>
          <w:szCs w:val="22"/>
        </w:rPr>
        <w:tab/>
      </w:r>
      <w:r w:rsidRPr="007A23B0">
        <w:rPr>
          <w:rFonts w:ascii="Georgia" w:hAnsi="Georgia"/>
          <w:szCs w:val="22"/>
        </w:rPr>
        <w:tab/>
      </w:r>
      <w:r w:rsidRPr="007A23B0">
        <w:rPr>
          <w:rFonts w:ascii="Georgia" w:hAnsi="Georgia"/>
          <w:szCs w:val="22"/>
        </w:rPr>
        <w:tab/>
        <w:t xml:space="preserve"> </w:t>
      </w:r>
      <w:r w:rsidRPr="007A23B0">
        <w:rPr>
          <w:rFonts w:ascii="Georgia" w:hAnsi="Georgia"/>
          <w:szCs w:val="22"/>
        </w:rPr>
        <w:tab/>
      </w:r>
      <w:r w:rsidRPr="007A23B0">
        <w:rPr>
          <w:rFonts w:ascii="Georgia" w:hAnsi="Georgia"/>
          <w:szCs w:val="22"/>
        </w:rPr>
        <w:tab/>
      </w:r>
      <w:r w:rsidRPr="007A23B0">
        <w:rPr>
          <w:rFonts w:ascii="Georgia" w:hAnsi="Georgia"/>
          <w:szCs w:val="22"/>
        </w:rPr>
        <w:tab/>
      </w:r>
    </w:p>
    <w:p w14:paraId="029D89E7" w14:textId="77777777" w:rsidR="0057380D" w:rsidRPr="007A23B0" w:rsidRDefault="0057380D" w:rsidP="0057380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szCs w:val="22"/>
          <w:lang w:val="fr-FR"/>
        </w:rPr>
      </w:pPr>
      <w:r w:rsidRPr="007A23B0">
        <w:rPr>
          <w:rFonts w:ascii="Georgia" w:hAnsi="Georgia"/>
          <w:b/>
          <w:bCs/>
          <w:szCs w:val="22"/>
          <w:lang w:val="fr-FR"/>
        </w:rPr>
        <w:t>OUVERTURE</w:t>
      </w:r>
    </w:p>
    <w:p w14:paraId="70C012F2" w14:textId="77777777" w:rsidR="0057380D" w:rsidRPr="007A23B0" w:rsidRDefault="0057380D" w:rsidP="0057380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09" w:hanging="540"/>
        <w:jc w:val="both"/>
        <w:rPr>
          <w:rFonts w:ascii="Georgia" w:hAnsi="Georgia"/>
          <w:b/>
          <w:bCs/>
          <w:szCs w:val="22"/>
          <w:lang w:val="fr-FR"/>
        </w:rPr>
      </w:pPr>
      <w:r w:rsidRPr="007A23B0">
        <w:rPr>
          <w:rFonts w:ascii="Georgia" w:hAnsi="Georgia"/>
          <w:b/>
          <w:bCs/>
          <w:szCs w:val="22"/>
          <w:lang w:val="fr-FR"/>
        </w:rPr>
        <w:tab/>
        <w:t>Mot d’ouverture</w:t>
      </w:r>
    </w:p>
    <w:p w14:paraId="13A3B851" w14:textId="77777777" w:rsidR="0057380D" w:rsidRPr="00B964DE" w:rsidRDefault="0057380D" w:rsidP="0057380D">
      <w:pPr>
        <w:widowControl w:val="0"/>
        <w:autoSpaceDE w:val="0"/>
        <w:autoSpaceDN w:val="0"/>
        <w:adjustRightInd w:val="0"/>
        <w:ind w:left="360"/>
        <w:rPr>
          <w:rFonts w:ascii="Georgia" w:hAnsi="Georgia"/>
          <w:szCs w:val="22"/>
          <w:lang w:val="fr-FR"/>
        </w:rPr>
      </w:pPr>
      <w:r w:rsidRPr="00B964DE">
        <w:rPr>
          <w:rFonts w:ascii="Georgia" w:hAnsi="Georgia"/>
          <w:szCs w:val="22"/>
          <w:lang w:val="fr-FR"/>
        </w:rPr>
        <w:t>Le président souhaite la bienvenue à tous les mem</w:t>
      </w:r>
      <w:r>
        <w:rPr>
          <w:rFonts w:ascii="Georgia" w:hAnsi="Georgia"/>
          <w:szCs w:val="22"/>
          <w:lang w:val="fr-FR"/>
        </w:rPr>
        <w:t xml:space="preserve">bres du Conseil d’établissement. </w:t>
      </w:r>
    </w:p>
    <w:p w14:paraId="0AE2C349" w14:textId="77777777" w:rsidR="0057380D" w:rsidRDefault="0057380D" w:rsidP="0057380D">
      <w:pPr>
        <w:ind w:left="360"/>
        <w:rPr>
          <w:rFonts w:ascii="Georgia" w:hAnsi="Georgia"/>
          <w:sz w:val="20"/>
        </w:rPr>
      </w:pPr>
    </w:p>
    <w:p w14:paraId="386A826A" w14:textId="77777777" w:rsidR="0057380D" w:rsidRPr="00B964DE" w:rsidRDefault="0057380D" w:rsidP="0057380D">
      <w:pPr>
        <w:ind w:left="360"/>
        <w:rPr>
          <w:rFonts w:ascii="Georgia" w:hAnsi="Georgia"/>
          <w:b/>
          <w:szCs w:val="22"/>
        </w:rPr>
      </w:pPr>
      <w:r w:rsidRPr="00B964DE">
        <w:rPr>
          <w:rFonts w:ascii="Georgia" w:hAnsi="Georgia"/>
          <w:b/>
          <w:szCs w:val="22"/>
        </w:rPr>
        <w:t xml:space="preserve">1.2 </w:t>
      </w:r>
      <w:r>
        <w:rPr>
          <w:rFonts w:ascii="Georgia" w:hAnsi="Georgia"/>
          <w:b/>
          <w:szCs w:val="22"/>
        </w:rPr>
        <w:t xml:space="preserve">     </w:t>
      </w:r>
      <w:r w:rsidRPr="00B964DE">
        <w:rPr>
          <w:rFonts w:ascii="Georgia" w:hAnsi="Georgia"/>
          <w:b/>
          <w:szCs w:val="22"/>
        </w:rPr>
        <w:t>Adoption de l’ordre du jour</w:t>
      </w:r>
    </w:p>
    <w:p w14:paraId="6919ED81" w14:textId="77777777" w:rsidR="0057380D" w:rsidRPr="00365FBF" w:rsidRDefault="0057380D" w:rsidP="0057380D">
      <w:pPr>
        <w:rPr>
          <w:rFonts w:ascii="Georgia" w:hAnsi="Georgia"/>
          <w:sz w:val="20"/>
        </w:rPr>
      </w:pPr>
    </w:p>
    <w:p w14:paraId="22B95544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OUVERTURE</w:t>
      </w:r>
    </w:p>
    <w:p w14:paraId="3B08DEA8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5E529B69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Mot d’ouverture</w:t>
      </w:r>
    </w:p>
    <w:p w14:paraId="2220F6D2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Adoption de l’ordre du jour</w:t>
      </w:r>
    </w:p>
    <w:p w14:paraId="65A98A70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Intervention du public (</w:t>
      </w:r>
      <w:r>
        <w:rPr>
          <w:rFonts w:ascii="Georgia" w:hAnsi="Georgia"/>
          <w:sz w:val="20"/>
        </w:rPr>
        <w:t>Président de la Fondation)</w:t>
      </w:r>
    </w:p>
    <w:p w14:paraId="3430D4B6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Adoption du procès-verbal du 15 décembre</w:t>
      </w:r>
      <w:r w:rsidRPr="00365FBF">
        <w:rPr>
          <w:rFonts w:ascii="Georgia" w:hAnsi="Georgia"/>
          <w:sz w:val="20"/>
        </w:rPr>
        <w:t xml:space="preserve"> 2014 </w:t>
      </w:r>
      <w:r w:rsidRPr="00365FBF">
        <w:rPr>
          <w:rFonts w:ascii="Georgia" w:hAnsi="Georgia"/>
          <w:sz w:val="20"/>
        </w:rPr>
        <w:sym w:font="Wingdings" w:char="F030"/>
      </w:r>
    </w:p>
    <w:p w14:paraId="505D24C8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Suivi au procès-verbal</w:t>
      </w:r>
    </w:p>
    <w:p w14:paraId="2058DE41" w14:textId="77777777" w:rsidR="0057380D" w:rsidRPr="00365FBF" w:rsidRDefault="0057380D" w:rsidP="0057380D">
      <w:pPr>
        <w:numPr>
          <w:ilvl w:val="1"/>
          <w:numId w:val="2"/>
        </w:numPr>
        <w:tabs>
          <w:tab w:val="num" w:pos="900"/>
          <w:tab w:val="left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Courrier reçu</w:t>
      </w:r>
    </w:p>
    <w:p w14:paraId="0C53360A" w14:textId="77777777" w:rsidR="0057380D" w:rsidRPr="00365FBF" w:rsidRDefault="0057380D" w:rsidP="0057380D">
      <w:pPr>
        <w:tabs>
          <w:tab w:val="num" w:pos="900"/>
        </w:tabs>
        <w:ind w:left="360"/>
        <w:rPr>
          <w:rFonts w:ascii="Georgia" w:hAnsi="Georgia"/>
          <w:sz w:val="20"/>
        </w:rPr>
      </w:pPr>
    </w:p>
    <w:p w14:paraId="6F4CC99D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DÉCISION</w:t>
      </w:r>
    </w:p>
    <w:p w14:paraId="6FDF7DC6" w14:textId="77777777" w:rsidR="0057380D" w:rsidRPr="00365FBF" w:rsidRDefault="0057380D" w:rsidP="0057380D">
      <w:pPr>
        <w:tabs>
          <w:tab w:val="num" w:pos="1620"/>
        </w:tabs>
        <w:rPr>
          <w:rFonts w:ascii="Georgia" w:hAnsi="Georgia"/>
          <w:sz w:val="20"/>
        </w:rPr>
      </w:pPr>
    </w:p>
    <w:p w14:paraId="6BE90AF0" w14:textId="77777777" w:rsidR="0057380D" w:rsidRPr="00365FBF" w:rsidRDefault="00E67FD9" w:rsidP="0057380D">
      <w:pPr>
        <w:numPr>
          <w:ilvl w:val="1"/>
          <w:numId w:val="7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Communications Croquignolet</w:t>
      </w:r>
    </w:p>
    <w:p w14:paraId="66559CAF" w14:textId="77777777" w:rsidR="0057380D" w:rsidRPr="00365FBF" w:rsidRDefault="0057380D" w:rsidP="0057380D">
      <w:pPr>
        <w:numPr>
          <w:ilvl w:val="1"/>
          <w:numId w:val="7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 xml:space="preserve">Activités nécessitant un déplacement à l’extérieur ou un changement aux heures régulières </w:t>
      </w:r>
    </w:p>
    <w:p w14:paraId="7D68DD62" w14:textId="77777777" w:rsidR="0057380D" w:rsidRPr="00365FBF" w:rsidRDefault="0057380D" w:rsidP="0057380D">
      <w:pPr>
        <w:tabs>
          <w:tab w:val="num" w:pos="900"/>
          <w:tab w:val="left" w:pos="1620"/>
        </w:tabs>
        <w:rPr>
          <w:rFonts w:ascii="Georgia" w:hAnsi="Georgia"/>
          <w:sz w:val="20"/>
        </w:rPr>
      </w:pPr>
    </w:p>
    <w:p w14:paraId="3B01E373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CONSULTATION</w:t>
      </w:r>
    </w:p>
    <w:p w14:paraId="527F8D84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0264D986" w14:textId="77777777" w:rsidR="0057380D" w:rsidRPr="00365FBF" w:rsidRDefault="0057380D" w:rsidP="0057380D">
      <w:pPr>
        <w:numPr>
          <w:ilvl w:val="1"/>
          <w:numId w:val="8"/>
        </w:numPr>
        <w:tabs>
          <w:tab w:val="num" w:pos="900"/>
          <w:tab w:val="left" w:pos="1440"/>
          <w:tab w:val="left" w:pos="1620"/>
        </w:tabs>
        <w:ind w:hanging="108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 xml:space="preserve"> </w:t>
      </w:r>
    </w:p>
    <w:p w14:paraId="71F9919D" w14:textId="77777777" w:rsidR="0057380D" w:rsidRPr="00365FBF" w:rsidRDefault="0057380D" w:rsidP="0057380D">
      <w:pPr>
        <w:tabs>
          <w:tab w:val="num" w:pos="900"/>
        </w:tabs>
        <w:ind w:left="360"/>
        <w:rPr>
          <w:rFonts w:ascii="Georgia" w:hAnsi="Georgia"/>
          <w:sz w:val="20"/>
        </w:rPr>
      </w:pPr>
    </w:p>
    <w:p w14:paraId="0E542D20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DISCUSSION</w:t>
      </w:r>
    </w:p>
    <w:p w14:paraId="4E53DD32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0259A654" w14:textId="77777777" w:rsidR="0057380D" w:rsidRDefault="0057380D" w:rsidP="0057380D">
      <w:pPr>
        <w:numPr>
          <w:ilvl w:val="1"/>
          <w:numId w:val="9"/>
        </w:numPr>
        <w:tabs>
          <w:tab w:val="clear" w:pos="1980"/>
          <w:tab w:val="num" w:pos="1620"/>
        </w:tabs>
        <w:ind w:left="1701" w:hanging="62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Prévisions budgétaires du service de garde 2014-2015 </w:t>
      </w:r>
      <w:r w:rsidRPr="00365FBF">
        <w:rPr>
          <w:rFonts w:ascii="Georgia" w:hAnsi="Georgia"/>
          <w:sz w:val="20"/>
        </w:rPr>
        <w:sym w:font="Wingdings" w:char="F030"/>
      </w:r>
    </w:p>
    <w:p w14:paraId="444E8BDA" w14:textId="77777777" w:rsidR="0057380D" w:rsidRPr="00365FBF" w:rsidRDefault="0057380D" w:rsidP="0057380D">
      <w:pPr>
        <w:numPr>
          <w:ilvl w:val="1"/>
          <w:numId w:val="9"/>
        </w:numPr>
        <w:tabs>
          <w:tab w:val="clear" w:pos="1980"/>
          <w:tab w:val="num" w:pos="1620"/>
        </w:tabs>
        <w:ind w:left="1701" w:hanging="621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La sécurité aux abords de l’école</w:t>
      </w:r>
    </w:p>
    <w:p w14:paraId="145811E7" w14:textId="77777777" w:rsidR="0057380D" w:rsidRPr="00365FBF" w:rsidRDefault="0057380D" w:rsidP="0057380D">
      <w:pPr>
        <w:numPr>
          <w:ilvl w:val="1"/>
          <w:numId w:val="9"/>
        </w:numPr>
        <w:tabs>
          <w:tab w:val="clear" w:pos="1980"/>
          <w:tab w:val="num" w:pos="1620"/>
        </w:tabs>
        <w:ind w:left="1701" w:hanging="621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Le projet éducatif</w:t>
      </w:r>
    </w:p>
    <w:p w14:paraId="11B37E06" w14:textId="77777777" w:rsidR="0057380D" w:rsidRDefault="0057380D" w:rsidP="0057380D">
      <w:pPr>
        <w:numPr>
          <w:ilvl w:val="1"/>
          <w:numId w:val="9"/>
        </w:numPr>
        <w:tabs>
          <w:tab w:val="clear" w:pos="1980"/>
          <w:tab w:val="num" w:pos="1620"/>
        </w:tabs>
        <w:ind w:left="1701" w:hanging="621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Aide aux devoirs et leçons</w:t>
      </w:r>
    </w:p>
    <w:p w14:paraId="2DF65B03" w14:textId="77777777" w:rsidR="0057380D" w:rsidRPr="00365FBF" w:rsidRDefault="00E67FD9" w:rsidP="0057380D">
      <w:pPr>
        <w:numPr>
          <w:ilvl w:val="1"/>
          <w:numId w:val="9"/>
        </w:numPr>
        <w:tabs>
          <w:tab w:val="clear" w:pos="1980"/>
          <w:tab w:val="num" w:pos="1620"/>
        </w:tabs>
        <w:ind w:left="1701" w:hanging="62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Bourse d’initiative parentale</w:t>
      </w:r>
    </w:p>
    <w:p w14:paraId="5F0E49B8" w14:textId="77777777" w:rsidR="0057380D" w:rsidRPr="00365FBF" w:rsidRDefault="0057380D" w:rsidP="0057380D">
      <w:pPr>
        <w:ind w:left="1701"/>
        <w:rPr>
          <w:rFonts w:ascii="Georgia" w:hAnsi="Georgia"/>
          <w:sz w:val="20"/>
        </w:rPr>
      </w:pPr>
    </w:p>
    <w:p w14:paraId="422F0A8F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INFORMATION</w:t>
      </w:r>
    </w:p>
    <w:p w14:paraId="21B4ED50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3500D5FA" w14:textId="77777777" w:rsidR="0057380D" w:rsidRPr="00365FBF" w:rsidRDefault="0057380D" w:rsidP="0057380D">
      <w:pPr>
        <w:numPr>
          <w:ilvl w:val="1"/>
          <w:numId w:val="10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Information de la directrice</w:t>
      </w:r>
    </w:p>
    <w:p w14:paraId="7C1DAF55" w14:textId="77777777" w:rsidR="0057380D" w:rsidRPr="00365FBF" w:rsidRDefault="0057380D" w:rsidP="0057380D">
      <w:pPr>
        <w:numPr>
          <w:ilvl w:val="1"/>
          <w:numId w:val="10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lastRenderedPageBreak/>
        <w:t>Information du personnel</w:t>
      </w:r>
    </w:p>
    <w:p w14:paraId="19DC5614" w14:textId="77777777" w:rsidR="0057380D" w:rsidRPr="00365FBF" w:rsidRDefault="0057380D" w:rsidP="0057380D">
      <w:pPr>
        <w:numPr>
          <w:ilvl w:val="1"/>
          <w:numId w:val="10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Information du président du CÉ</w:t>
      </w:r>
    </w:p>
    <w:p w14:paraId="34DEFD08" w14:textId="77777777" w:rsidR="0057380D" w:rsidRPr="00365FBF" w:rsidRDefault="0057380D" w:rsidP="0057380D">
      <w:pPr>
        <w:numPr>
          <w:ilvl w:val="1"/>
          <w:numId w:val="10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Information du Comité de parents</w:t>
      </w:r>
    </w:p>
    <w:p w14:paraId="699DE57C" w14:textId="77777777" w:rsidR="0057380D" w:rsidRPr="00365FBF" w:rsidRDefault="0057380D" w:rsidP="0057380D">
      <w:pPr>
        <w:numPr>
          <w:ilvl w:val="1"/>
          <w:numId w:val="10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Information des commissaires</w:t>
      </w:r>
    </w:p>
    <w:p w14:paraId="6979AE1F" w14:textId="77777777" w:rsidR="0057380D" w:rsidRPr="00365FBF" w:rsidRDefault="0057380D" w:rsidP="0057380D">
      <w:pPr>
        <w:tabs>
          <w:tab w:val="num" w:pos="900"/>
        </w:tabs>
        <w:rPr>
          <w:rFonts w:ascii="Georgia" w:hAnsi="Georgia"/>
          <w:sz w:val="20"/>
        </w:rPr>
      </w:pPr>
    </w:p>
    <w:p w14:paraId="7C19C090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AUTRES SUJETS</w:t>
      </w:r>
    </w:p>
    <w:p w14:paraId="02FD4456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493339A2" w14:textId="77777777" w:rsidR="0057380D" w:rsidRPr="00365FBF" w:rsidRDefault="0057380D" w:rsidP="0057380D">
      <w:pPr>
        <w:numPr>
          <w:ilvl w:val="1"/>
          <w:numId w:val="11"/>
        </w:numPr>
        <w:tabs>
          <w:tab w:val="clear" w:pos="1980"/>
          <w:tab w:val="num" w:pos="900"/>
          <w:tab w:val="num" w:pos="1620"/>
        </w:tabs>
        <w:ind w:hanging="900"/>
        <w:rPr>
          <w:rFonts w:ascii="Georgia" w:hAnsi="Georgia"/>
          <w:sz w:val="20"/>
        </w:rPr>
      </w:pPr>
    </w:p>
    <w:p w14:paraId="4D36E401" w14:textId="77777777" w:rsidR="0057380D" w:rsidRPr="00365FBF" w:rsidRDefault="0057380D" w:rsidP="0057380D">
      <w:pPr>
        <w:tabs>
          <w:tab w:val="num" w:pos="900"/>
        </w:tabs>
        <w:rPr>
          <w:rFonts w:ascii="Georgia" w:hAnsi="Georgia"/>
          <w:sz w:val="20"/>
        </w:rPr>
      </w:pPr>
    </w:p>
    <w:p w14:paraId="4DD5D746" w14:textId="77777777" w:rsidR="0057380D" w:rsidRPr="00365FBF" w:rsidRDefault="0057380D" w:rsidP="0057380D">
      <w:pPr>
        <w:numPr>
          <w:ilvl w:val="0"/>
          <w:numId w:val="1"/>
        </w:numPr>
        <w:tabs>
          <w:tab w:val="clear" w:pos="989"/>
          <w:tab w:val="num" w:pos="900"/>
        </w:tabs>
        <w:ind w:left="1065"/>
        <w:rPr>
          <w:rFonts w:ascii="Georgia" w:hAnsi="Georgia"/>
          <w:b/>
          <w:bCs/>
          <w:sz w:val="20"/>
        </w:rPr>
      </w:pPr>
      <w:r w:rsidRPr="00365FBF">
        <w:rPr>
          <w:rFonts w:ascii="Georgia" w:hAnsi="Georgia"/>
          <w:b/>
          <w:bCs/>
          <w:sz w:val="20"/>
        </w:rPr>
        <w:t>FERMETURE</w:t>
      </w:r>
    </w:p>
    <w:p w14:paraId="1FB07B43" w14:textId="77777777" w:rsidR="0057380D" w:rsidRPr="00365FBF" w:rsidRDefault="0057380D" w:rsidP="0057380D">
      <w:pPr>
        <w:tabs>
          <w:tab w:val="num" w:pos="900"/>
          <w:tab w:val="left" w:pos="1620"/>
        </w:tabs>
        <w:ind w:left="360"/>
        <w:rPr>
          <w:rFonts w:ascii="Georgia" w:hAnsi="Georgia"/>
          <w:sz w:val="20"/>
        </w:rPr>
      </w:pPr>
    </w:p>
    <w:p w14:paraId="50758338" w14:textId="77777777" w:rsidR="0057380D" w:rsidRPr="00365FBF" w:rsidRDefault="0057380D" w:rsidP="0057380D">
      <w:pPr>
        <w:numPr>
          <w:ilvl w:val="1"/>
          <w:numId w:val="12"/>
        </w:numPr>
        <w:tabs>
          <w:tab w:val="clear" w:pos="1980"/>
          <w:tab w:val="num" w:pos="900"/>
          <w:tab w:val="num" w:pos="1620"/>
        </w:tabs>
        <w:ind w:hanging="90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Date de la prochaine rencontre du Conseil</w:t>
      </w:r>
    </w:p>
    <w:p w14:paraId="4737D8EE" w14:textId="77777777" w:rsidR="0057380D" w:rsidRDefault="0057380D" w:rsidP="0057380D">
      <w:pPr>
        <w:numPr>
          <w:ilvl w:val="1"/>
          <w:numId w:val="12"/>
        </w:numPr>
        <w:tabs>
          <w:tab w:val="clear" w:pos="1980"/>
          <w:tab w:val="num" w:pos="900"/>
          <w:tab w:val="num" w:pos="1620"/>
        </w:tabs>
        <w:ind w:left="1620" w:hanging="540"/>
        <w:rPr>
          <w:rFonts w:ascii="Georgia" w:hAnsi="Georgia"/>
          <w:sz w:val="20"/>
        </w:rPr>
      </w:pPr>
      <w:r w:rsidRPr="00365FBF">
        <w:rPr>
          <w:rFonts w:ascii="Georgia" w:hAnsi="Georgia"/>
          <w:sz w:val="20"/>
        </w:rPr>
        <w:t>Levée de l’assemblée</w:t>
      </w:r>
    </w:p>
    <w:p w14:paraId="4489F748" w14:textId="77777777" w:rsidR="0057380D" w:rsidRDefault="0057380D" w:rsidP="0057380D">
      <w:pPr>
        <w:tabs>
          <w:tab w:val="num" w:pos="162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</w:t>
      </w:r>
    </w:p>
    <w:p w14:paraId="40004BCC" w14:textId="1125346A" w:rsidR="00A5016C" w:rsidRDefault="00A5016C" w:rsidP="0057380D">
      <w:pPr>
        <w:pStyle w:val="Paragraphedeliste"/>
        <w:numPr>
          <w:ilvl w:val="0"/>
          <w:numId w:val="14"/>
        </w:numPr>
        <w:tabs>
          <w:tab w:val="num" w:pos="16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 point 4.1 Prévisions budgétaires du service de garde 2014-2015 est déplacé en 2.3.</w:t>
      </w:r>
    </w:p>
    <w:p w14:paraId="1D8AE542" w14:textId="437F0B51" w:rsidR="00A5016C" w:rsidRPr="00A5016C" w:rsidRDefault="00A5016C" w:rsidP="00A5016C">
      <w:pPr>
        <w:pStyle w:val="Paragraphedeliste"/>
        <w:numPr>
          <w:ilvl w:val="0"/>
          <w:numId w:val="14"/>
        </w:numPr>
        <w:tabs>
          <w:tab w:val="num" w:pos="16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Ajout du point suivant</w:t>
      </w:r>
      <w:r w:rsidR="0057380D">
        <w:rPr>
          <w:rFonts w:ascii="Georgia" w:hAnsi="Georgia"/>
          <w:sz w:val="22"/>
          <w:szCs w:val="22"/>
        </w:rPr>
        <w:t xml:space="preserve"> à l’ordre du jour</w:t>
      </w:r>
      <w:r w:rsidR="0057380D" w:rsidRPr="00804BF0">
        <w:rPr>
          <w:rFonts w:ascii="Georgia" w:hAnsi="Georgia"/>
          <w:sz w:val="22"/>
          <w:szCs w:val="22"/>
        </w:rPr>
        <w:t> </w:t>
      </w:r>
      <w:r w:rsidR="0057380D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Pr="00A5016C">
        <w:rPr>
          <w:rFonts w:ascii="Georgia" w:hAnsi="Georgia"/>
          <w:sz w:val="22"/>
          <w:szCs w:val="22"/>
        </w:rPr>
        <w:t>4.5 Budget du CÉ</w:t>
      </w:r>
    </w:p>
    <w:p w14:paraId="6775C7A8" w14:textId="77777777" w:rsidR="0057380D" w:rsidRPr="00A81967" w:rsidRDefault="0057380D" w:rsidP="0057380D">
      <w:pPr>
        <w:jc w:val="both"/>
        <w:rPr>
          <w:rFonts w:ascii="Georgia" w:hAnsi="Georgia"/>
          <w:szCs w:val="22"/>
        </w:rPr>
      </w:pPr>
    </w:p>
    <w:p w14:paraId="2C7953AC" w14:textId="77777777" w:rsidR="0057380D" w:rsidRPr="00A81967" w:rsidRDefault="00E67FD9" w:rsidP="0057380D">
      <w:pPr>
        <w:widowControl w:val="0"/>
        <w:shd w:val="clear" w:color="auto" w:fill="FFFF99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>CE 2014-15-44</w:t>
      </w:r>
    </w:p>
    <w:p w14:paraId="458BA694" w14:textId="77777777" w:rsidR="0057380D" w:rsidRPr="00A81967" w:rsidRDefault="0057380D" w:rsidP="0057380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bCs/>
          <w:szCs w:val="22"/>
          <w:lang w:val="fr-FR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57380D" w:rsidRPr="00A81967" w14:paraId="3A7691D3" w14:textId="77777777" w:rsidTr="00A5016C">
        <w:trPr>
          <w:trHeight w:val="629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6558" w14:textId="7BE1E7E2" w:rsidR="0057380D" w:rsidRPr="00A81967" w:rsidRDefault="0057380D" w:rsidP="00E67F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zCs w:val="22"/>
                <w:lang w:val="fr-FR"/>
              </w:rPr>
            </w:pPr>
            <w:r w:rsidRPr="00A81967">
              <w:rPr>
                <w:rFonts w:ascii="Georgia" w:hAnsi="Georgia"/>
                <w:szCs w:val="22"/>
              </w:rPr>
              <w:t xml:space="preserve">Il est proposé par </w:t>
            </w:r>
            <w:r w:rsidR="00A5016C">
              <w:rPr>
                <w:rFonts w:ascii="Georgia" w:hAnsi="Georgia"/>
                <w:szCs w:val="22"/>
              </w:rPr>
              <w:t xml:space="preserve">Mme Valérie Lessard </w:t>
            </w:r>
            <w:r w:rsidRPr="00A81967">
              <w:rPr>
                <w:rFonts w:ascii="Georgia" w:hAnsi="Georgia"/>
                <w:szCs w:val="22"/>
              </w:rPr>
              <w:t xml:space="preserve">et résolu à l’unanimité d’adopter l’ordre du jour </w:t>
            </w:r>
            <w:r>
              <w:rPr>
                <w:rFonts w:ascii="Georgia" w:hAnsi="Georgia"/>
                <w:szCs w:val="22"/>
              </w:rPr>
              <w:t>avec les modifications proposées.</w:t>
            </w:r>
          </w:p>
        </w:tc>
      </w:tr>
    </w:tbl>
    <w:p w14:paraId="71C50F9C" w14:textId="77777777" w:rsidR="0057380D" w:rsidRPr="00A81967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</w:rPr>
      </w:pPr>
    </w:p>
    <w:p w14:paraId="2FF4CA36" w14:textId="77777777" w:rsidR="0057380D" w:rsidRDefault="0057380D" w:rsidP="0057380D">
      <w:pPr>
        <w:pStyle w:val="Paragraphedelist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sz w:val="22"/>
          <w:szCs w:val="22"/>
          <w:lang w:val="fr-FR"/>
        </w:rPr>
      </w:pPr>
      <w:r w:rsidRPr="00F945CE">
        <w:rPr>
          <w:rFonts w:ascii="Georgia" w:hAnsi="Georgia"/>
          <w:b/>
          <w:bCs/>
          <w:sz w:val="22"/>
          <w:szCs w:val="22"/>
          <w:lang w:val="fr-FR"/>
        </w:rPr>
        <w:t>Intervention du public</w:t>
      </w:r>
    </w:p>
    <w:p w14:paraId="5CFE3AE1" w14:textId="516D5027" w:rsidR="0057380D" w:rsidRDefault="00A5016C" w:rsidP="0057380D">
      <w:pPr>
        <w:widowControl w:val="0"/>
        <w:autoSpaceDE w:val="0"/>
        <w:autoSpaceDN w:val="0"/>
        <w:adjustRightInd w:val="0"/>
        <w:ind w:left="426"/>
        <w:jc w:val="both"/>
        <w:rPr>
          <w:rFonts w:ascii="Georgia" w:hAnsi="Georgia"/>
          <w:szCs w:val="22"/>
          <w:lang w:val="fr-FR"/>
        </w:rPr>
      </w:pPr>
      <w:r>
        <w:rPr>
          <w:rFonts w:ascii="Georgia" w:hAnsi="Georgia"/>
          <w:szCs w:val="22"/>
          <w:lang w:val="fr-FR"/>
        </w:rPr>
        <w:t>Aucun public présent.</w:t>
      </w:r>
    </w:p>
    <w:p w14:paraId="2489B18E" w14:textId="77777777" w:rsidR="00A5016C" w:rsidRPr="00E35BD6" w:rsidRDefault="00A5016C" w:rsidP="0057380D">
      <w:pPr>
        <w:widowControl w:val="0"/>
        <w:autoSpaceDE w:val="0"/>
        <w:autoSpaceDN w:val="0"/>
        <w:adjustRightInd w:val="0"/>
        <w:ind w:left="426"/>
        <w:jc w:val="both"/>
        <w:rPr>
          <w:rFonts w:ascii="Georgia" w:hAnsi="Georgia"/>
          <w:szCs w:val="22"/>
          <w:lang w:val="fr-FR"/>
        </w:rPr>
      </w:pPr>
    </w:p>
    <w:p w14:paraId="2025AB99" w14:textId="77777777" w:rsidR="0057380D" w:rsidRPr="00A81967" w:rsidRDefault="0057380D" w:rsidP="0057380D">
      <w:pPr>
        <w:pStyle w:val="Paragraphedeliste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sz w:val="22"/>
          <w:szCs w:val="22"/>
          <w:lang w:val="fr-FR"/>
        </w:rPr>
      </w:pPr>
      <w:r w:rsidRPr="00A81967">
        <w:rPr>
          <w:rFonts w:ascii="Georgia" w:hAnsi="Georgia"/>
          <w:b/>
          <w:bCs/>
          <w:sz w:val="22"/>
          <w:szCs w:val="22"/>
          <w:lang w:val="fr-FR"/>
        </w:rPr>
        <w:t xml:space="preserve"> </w:t>
      </w:r>
      <w:r>
        <w:rPr>
          <w:rFonts w:ascii="Georgia" w:hAnsi="Georgia"/>
          <w:b/>
          <w:bCs/>
          <w:sz w:val="22"/>
          <w:szCs w:val="22"/>
          <w:lang w:val="fr-FR"/>
        </w:rPr>
        <w:t xml:space="preserve"> A</w:t>
      </w:r>
      <w:r w:rsidR="00E67FD9">
        <w:rPr>
          <w:rFonts w:ascii="Georgia" w:hAnsi="Georgia"/>
          <w:b/>
          <w:bCs/>
          <w:sz w:val="22"/>
          <w:szCs w:val="22"/>
          <w:lang w:val="fr-FR"/>
        </w:rPr>
        <w:t>doption du procès-verbal du 19 janvier</w:t>
      </w:r>
      <w:r>
        <w:rPr>
          <w:rFonts w:ascii="Georgia" w:hAnsi="Georgia"/>
          <w:b/>
          <w:bCs/>
          <w:sz w:val="22"/>
          <w:szCs w:val="22"/>
          <w:lang w:val="fr-FR"/>
        </w:rPr>
        <w:t xml:space="preserve"> </w:t>
      </w:r>
      <w:r w:rsidR="00E67FD9">
        <w:rPr>
          <w:rFonts w:ascii="Georgia" w:hAnsi="Georgia"/>
          <w:b/>
          <w:bCs/>
          <w:sz w:val="22"/>
          <w:szCs w:val="22"/>
          <w:lang w:val="fr-FR"/>
        </w:rPr>
        <w:t>2015</w:t>
      </w:r>
    </w:p>
    <w:p w14:paraId="6034C899" w14:textId="77777777" w:rsidR="0057380D" w:rsidRPr="00B05321" w:rsidRDefault="0057380D" w:rsidP="0057380D">
      <w:pPr>
        <w:ind w:left="426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Une modification </w:t>
      </w:r>
      <w:r w:rsidRPr="00B05321">
        <w:rPr>
          <w:rFonts w:ascii="Georgia" w:hAnsi="Georgia"/>
          <w:szCs w:val="22"/>
        </w:rPr>
        <w:t>a été</w:t>
      </w:r>
      <w:r w:rsidR="00E67FD9">
        <w:rPr>
          <w:rFonts w:ascii="Georgia" w:hAnsi="Georgia"/>
          <w:szCs w:val="22"/>
        </w:rPr>
        <w:t xml:space="preserve"> apportée au procès-verbal du 19 janvier 2015</w:t>
      </w:r>
      <w:r w:rsidRPr="00B05321">
        <w:rPr>
          <w:rFonts w:ascii="Georgia" w:hAnsi="Georgia"/>
          <w:szCs w:val="22"/>
        </w:rPr>
        <w:t>.</w:t>
      </w:r>
    </w:p>
    <w:p w14:paraId="64008260" w14:textId="77777777" w:rsidR="0057380D" w:rsidRPr="00A81967" w:rsidRDefault="0057380D" w:rsidP="0057380D">
      <w:pPr>
        <w:tabs>
          <w:tab w:val="num" w:pos="1620"/>
        </w:tabs>
        <w:rPr>
          <w:rFonts w:ascii="Georgia" w:hAnsi="Georgia"/>
          <w:szCs w:val="22"/>
        </w:rPr>
      </w:pPr>
    </w:p>
    <w:p w14:paraId="02969331" w14:textId="37A46131" w:rsidR="0057380D" w:rsidRPr="00A81967" w:rsidRDefault="0057380D" w:rsidP="0057380D">
      <w:pPr>
        <w:pStyle w:val="Paragraphedeliste"/>
        <w:widowControl w:val="0"/>
        <w:shd w:val="clear" w:color="auto" w:fill="FFFF99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b/>
          <w:bCs/>
          <w:sz w:val="22"/>
          <w:szCs w:val="22"/>
          <w:lang w:val="fr-FR"/>
        </w:rPr>
      </w:pPr>
      <w:r>
        <w:rPr>
          <w:rFonts w:ascii="Georgia" w:hAnsi="Georgia"/>
          <w:b/>
          <w:bCs/>
          <w:sz w:val="22"/>
          <w:szCs w:val="22"/>
          <w:lang w:val="fr-FR"/>
        </w:rPr>
        <w:t>CE 2014-15-</w:t>
      </w:r>
      <w:r w:rsidR="00A5016C">
        <w:rPr>
          <w:rFonts w:ascii="Georgia" w:hAnsi="Georgia"/>
          <w:b/>
          <w:bCs/>
          <w:sz w:val="22"/>
          <w:szCs w:val="22"/>
          <w:lang w:val="fr-FR"/>
        </w:rPr>
        <w:t>45</w:t>
      </w:r>
    </w:p>
    <w:p w14:paraId="65996B02" w14:textId="77777777" w:rsidR="0057380D" w:rsidRPr="00A81967" w:rsidRDefault="0057380D" w:rsidP="0057380D">
      <w:pPr>
        <w:pStyle w:val="Paragraphedeliste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bCs/>
          <w:sz w:val="22"/>
          <w:szCs w:val="22"/>
          <w:lang w:val="fr-FR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57380D" w:rsidRPr="00A81967" w14:paraId="41F8A93B" w14:textId="77777777" w:rsidTr="00A5016C">
        <w:trPr>
          <w:trHeight w:val="69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0C03" w14:textId="2F90FB8D" w:rsidR="0057380D" w:rsidRPr="00A81967" w:rsidRDefault="0057380D" w:rsidP="00E67F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zCs w:val="22"/>
                <w:lang w:val="fr-FR"/>
              </w:rPr>
            </w:pPr>
            <w:r w:rsidRPr="00A81967">
              <w:rPr>
                <w:rFonts w:ascii="Georgia" w:hAnsi="Georgia"/>
                <w:szCs w:val="22"/>
              </w:rPr>
              <w:t>Il est proposé par</w:t>
            </w:r>
            <w:r>
              <w:rPr>
                <w:rFonts w:ascii="Georgia" w:hAnsi="Georgia"/>
                <w:szCs w:val="22"/>
              </w:rPr>
              <w:t xml:space="preserve"> </w:t>
            </w:r>
            <w:r w:rsidR="00A5016C">
              <w:rPr>
                <w:rFonts w:ascii="Georgia" w:hAnsi="Georgia"/>
                <w:szCs w:val="22"/>
              </w:rPr>
              <w:t xml:space="preserve">Mme France Beauséjour </w:t>
            </w:r>
            <w:r w:rsidRPr="00A81967">
              <w:rPr>
                <w:rFonts w:ascii="Georgia" w:hAnsi="Georgia"/>
                <w:szCs w:val="22"/>
              </w:rPr>
              <w:t xml:space="preserve">et résolu à l’unanimité </w:t>
            </w:r>
            <w:r w:rsidR="00E67FD9">
              <w:rPr>
                <w:rFonts w:ascii="Georgia" w:hAnsi="Georgia"/>
                <w:szCs w:val="22"/>
              </w:rPr>
              <w:t>d’adopter le procès-verbal du 19 janvier 2015</w:t>
            </w:r>
            <w:r w:rsidRPr="00A81967">
              <w:rPr>
                <w:rFonts w:ascii="Georgia" w:hAnsi="Georgia"/>
                <w:szCs w:val="22"/>
              </w:rPr>
              <w:t xml:space="preserve"> </w:t>
            </w:r>
            <w:r>
              <w:rPr>
                <w:rFonts w:ascii="Georgia" w:hAnsi="Georgia"/>
                <w:szCs w:val="22"/>
              </w:rPr>
              <w:t>avec la modification proposée.</w:t>
            </w:r>
          </w:p>
        </w:tc>
      </w:tr>
    </w:tbl>
    <w:p w14:paraId="7B81039D" w14:textId="77777777" w:rsidR="0057380D" w:rsidRPr="00A81967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Cs w:val="22"/>
          <w:lang w:val="fr-FR"/>
        </w:rPr>
      </w:pPr>
    </w:p>
    <w:p w14:paraId="1F748D4E" w14:textId="77777777" w:rsidR="0057380D" w:rsidRPr="00A81967" w:rsidRDefault="0057380D" w:rsidP="0057380D">
      <w:pPr>
        <w:pStyle w:val="Paragraphedeliste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sz w:val="22"/>
          <w:szCs w:val="22"/>
          <w:lang w:val="fr-FR"/>
        </w:rPr>
      </w:pPr>
      <w:r>
        <w:rPr>
          <w:rFonts w:ascii="Georgia" w:hAnsi="Georgia"/>
          <w:b/>
          <w:bCs/>
          <w:sz w:val="22"/>
          <w:szCs w:val="22"/>
          <w:lang w:val="fr-FR"/>
        </w:rPr>
        <w:t xml:space="preserve"> </w:t>
      </w:r>
      <w:r w:rsidRPr="00A81967">
        <w:rPr>
          <w:rFonts w:ascii="Georgia" w:hAnsi="Georgia"/>
          <w:b/>
          <w:bCs/>
          <w:sz w:val="22"/>
          <w:szCs w:val="22"/>
          <w:lang w:val="fr-FR"/>
        </w:rPr>
        <w:t>Suivi au procès-verbal</w:t>
      </w:r>
    </w:p>
    <w:p w14:paraId="555DB922" w14:textId="77777777" w:rsidR="0057380D" w:rsidRDefault="0057380D" w:rsidP="0057380D">
      <w:pPr>
        <w:widowControl w:val="0"/>
        <w:autoSpaceDE w:val="0"/>
        <w:autoSpaceDN w:val="0"/>
        <w:adjustRightInd w:val="0"/>
        <w:ind w:left="369"/>
        <w:jc w:val="both"/>
        <w:rPr>
          <w:rFonts w:ascii="Georgia" w:hAnsi="Georgia"/>
          <w:bCs/>
          <w:szCs w:val="22"/>
          <w:lang w:val="fr-FR"/>
        </w:rPr>
      </w:pPr>
      <w:r>
        <w:rPr>
          <w:rFonts w:ascii="Georgia" w:hAnsi="Georgia"/>
          <w:bCs/>
          <w:szCs w:val="22"/>
          <w:lang w:val="fr-FR"/>
        </w:rPr>
        <w:t>Aucun suivi.</w:t>
      </w:r>
    </w:p>
    <w:p w14:paraId="0794385A" w14:textId="77777777" w:rsidR="0057380D" w:rsidRPr="004C0B70" w:rsidRDefault="0057380D" w:rsidP="0057380D">
      <w:pPr>
        <w:widowControl w:val="0"/>
        <w:autoSpaceDE w:val="0"/>
        <w:autoSpaceDN w:val="0"/>
        <w:adjustRightInd w:val="0"/>
        <w:ind w:left="369"/>
        <w:jc w:val="both"/>
        <w:rPr>
          <w:rFonts w:ascii="Georgia" w:hAnsi="Georgia"/>
          <w:bCs/>
          <w:szCs w:val="22"/>
          <w:lang w:val="fr-FR"/>
        </w:rPr>
      </w:pPr>
    </w:p>
    <w:p w14:paraId="5C4296DB" w14:textId="77777777" w:rsidR="0057380D" w:rsidRPr="004B2937" w:rsidRDefault="0057380D" w:rsidP="0057380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909" w:hanging="540"/>
        <w:jc w:val="both"/>
        <w:rPr>
          <w:rFonts w:ascii="Georgia" w:hAnsi="Georgia"/>
          <w:szCs w:val="22"/>
        </w:rPr>
      </w:pPr>
      <w:r w:rsidRPr="00A81967">
        <w:rPr>
          <w:rFonts w:ascii="Georgia" w:hAnsi="Georgia"/>
          <w:b/>
          <w:bCs/>
          <w:szCs w:val="22"/>
          <w:lang w:val="fr-FR"/>
        </w:rPr>
        <w:t>Courrier reçu</w:t>
      </w:r>
    </w:p>
    <w:p w14:paraId="48354A71" w14:textId="02D3B5BC" w:rsidR="00D43321" w:rsidRDefault="00943F36" w:rsidP="00D43321">
      <w:pPr>
        <w:ind w:left="369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Mme Véronique Lessard a reçu une d</w:t>
      </w:r>
      <w:r w:rsidR="00D43321">
        <w:rPr>
          <w:rFonts w:ascii="Georgia" w:hAnsi="Georgia"/>
          <w:szCs w:val="22"/>
        </w:rPr>
        <w:t>emande de la maison Léon-</w:t>
      </w:r>
      <w:proofErr w:type="spellStart"/>
      <w:r w:rsidR="00D43321">
        <w:rPr>
          <w:rFonts w:ascii="Georgia" w:hAnsi="Georgia"/>
          <w:szCs w:val="22"/>
        </w:rPr>
        <w:t>Prova</w:t>
      </w:r>
      <w:r w:rsidR="00A5016C">
        <w:rPr>
          <w:rFonts w:ascii="Georgia" w:hAnsi="Georgia"/>
          <w:szCs w:val="22"/>
        </w:rPr>
        <w:t>ncher</w:t>
      </w:r>
      <w:proofErr w:type="spellEnd"/>
      <w:r w:rsidR="00A5016C">
        <w:rPr>
          <w:rFonts w:ascii="Georgia" w:hAnsi="Georgia"/>
          <w:szCs w:val="22"/>
        </w:rPr>
        <w:t xml:space="preserve"> qui souhaite distribuer des dépliants aux parents pour leur camp scientifique pendant la semaine de relâche et pour le camp d’été</w:t>
      </w:r>
      <w:r w:rsidR="00A5016C" w:rsidRPr="00A5016C">
        <w:rPr>
          <w:rFonts w:ascii="Georgia" w:hAnsi="Georgia"/>
          <w:szCs w:val="22"/>
        </w:rPr>
        <w:t>. L</w:t>
      </w:r>
      <w:r>
        <w:rPr>
          <w:rFonts w:ascii="Georgia" w:hAnsi="Georgia"/>
          <w:szCs w:val="22"/>
        </w:rPr>
        <w:t>es membres décident de ne pas</w:t>
      </w:r>
      <w:r w:rsidR="00A5016C" w:rsidRPr="00A5016C">
        <w:rPr>
          <w:rFonts w:ascii="Georgia" w:hAnsi="Georgia"/>
          <w:szCs w:val="22"/>
        </w:rPr>
        <w:t xml:space="preserve"> diffuser</w:t>
      </w:r>
      <w:r w:rsidR="00B10A3C">
        <w:rPr>
          <w:rFonts w:ascii="Georgia" w:hAnsi="Georgia"/>
          <w:szCs w:val="22"/>
        </w:rPr>
        <w:t xml:space="preserve"> l’activité</w:t>
      </w:r>
      <w:r w:rsidR="00A5016C">
        <w:rPr>
          <w:rFonts w:ascii="Georgia" w:hAnsi="Georgia"/>
          <w:szCs w:val="22"/>
        </w:rPr>
        <w:t xml:space="preserve"> pour la semaine de relâche</w:t>
      </w:r>
      <w:r w:rsidR="00A5016C" w:rsidRPr="00A5016C">
        <w:rPr>
          <w:rFonts w:ascii="Georgia" w:hAnsi="Georgia"/>
          <w:szCs w:val="22"/>
        </w:rPr>
        <w:t>, car cette offre peut être concurrente au service de garde.</w:t>
      </w:r>
      <w:r w:rsidR="00A5016C">
        <w:rPr>
          <w:rFonts w:ascii="Georgia" w:hAnsi="Georgia"/>
          <w:szCs w:val="22"/>
        </w:rPr>
        <w:t xml:space="preserve"> Pour ce qui est du camp d’été, le CÉ autorise l’affichage sur le babillard d’informations aux parents. </w:t>
      </w:r>
    </w:p>
    <w:p w14:paraId="2968EB5D" w14:textId="77777777" w:rsidR="00A5016C" w:rsidRPr="00590339" w:rsidRDefault="00A5016C" w:rsidP="00A5016C">
      <w:pPr>
        <w:ind w:left="369"/>
        <w:jc w:val="both"/>
        <w:rPr>
          <w:rFonts w:ascii="Georgia" w:hAnsi="Georgia"/>
          <w:szCs w:val="22"/>
        </w:rPr>
      </w:pPr>
    </w:p>
    <w:p w14:paraId="475705FE" w14:textId="77777777" w:rsidR="0057380D" w:rsidRPr="00A81967" w:rsidRDefault="0057380D" w:rsidP="0057380D">
      <w:pPr>
        <w:pStyle w:val="Paragraphedeliste"/>
        <w:numPr>
          <w:ilvl w:val="0"/>
          <w:numId w:val="5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DÉCISION</w:t>
      </w:r>
    </w:p>
    <w:p w14:paraId="708DAC33" w14:textId="77777777" w:rsidR="0057380D" w:rsidRPr="00A81967" w:rsidRDefault="0057380D" w:rsidP="0057380D">
      <w:pPr>
        <w:ind w:left="426"/>
        <w:rPr>
          <w:rFonts w:ascii="Georgia" w:hAnsi="Georgia"/>
          <w:b/>
          <w:bCs/>
          <w:szCs w:val="22"/>
        </w:rPr>
      </w:pPr>
    </w:p>
    <w:p w14:paraId="06141E69" w14:textId="77777777" w:rsidR="0057380D" w:rsidRPr="00A81967" w:rsidRDefault="0057380D" w:rsidP="0057380D">
      <w:pPr>
        <w:ind w:left="426"/>
        <w:rPr>
          <w:rFonts w:ascii="Georgia" w:hAnsi="Georgia"/>
          <w:bCs/>
          <w:szCs w:val="22"/>
        </w:rPr>
      </w:pPr>
      <w:r>
        <w:rPr>
          <w:rFonts w:ascii="Georgia" w:hAnsi="Georgia"/>
          <w:b/>
          <w:bCs/>
          <w:szCs w:val="22"/>
        </w:rPr>
        <w:t>2</w:t>
      </w:r>
      <w:r w:rsidRPr="00A81967">
        <w:rPr>
          <w:rFonts w:ascii="Georgia" w:hAnsi="Georgia"/>
          <w:b/>
          <w:bCs/>
          <w:szCs w:val="22"/>
        </w:rPr>
        <w:t xml:space="preserve">.1 </w:t>
      </w:r>
      <w:r w:rsidR="00E67FD9">
        <w:rPr>
          <w:rFonts w:ascii="Georgia" w:hAnsi="Georgia"/>
          <w:b/>
          <w:bCs/>
          <w:szCs w:val="22"/>
        </w:rPr>
        <w:t>Communications Croquignolet</w:t>
      </w:r>
    </w:p>
    <w:p w14:paraId="4CDF5B9D" w14:textId="77777777" w:rsidR="0057380D" w:rsidRDefault="0057380D" w:rsidP="0057380D">
      <w:pPr>
        <w:ind w:left="426"/>
        <w:rPr>
          <w:rFonts w:ascii="Georgia" w:hAnsi="Georgia"/>
          <w:b/>
          <w:bCs/>
          <w:szCs w:val="22"/>
        </w:rPr>
      </w:pPr>
    </w:p>
    <w:p w14:paraId="1F29EA03" w14:textId="0EEFABDE" w:rsidR="00D43321" w:rsidRPr="00D43321" w:rsidRDefault="00D43321" w:rsidP="0057380D">
      <w:pPr>
        <w:ind w:left="426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 xml:space="preserve">Dans le contrat, il n’y a pas de clause qui concerne la diffusion des documents. Le Croquignolet propose de transmettre l’information par courriel aux parents des enfants qui fréquentent le service de garde. </w:t>
      </w:r>
      <w:r w:rsidR="006F6CC7">
        <w:rPr>
          <w:rFonts w:ascii="Georgia" w:hAnsi="Georgia"/>
          <w:bCs/>
          <w:szCs w:val="22"/>
        </w:rPr>
        <w:t xml:space="preserve">Le CÉ décide d’essayer cette solution pour le reste de l’année. </w:t>
      </w:r>
      <w:r w:rsidR="00B10A3C">
        <w:rPr>
          <w:rFonts w:ascii="Georgia" w:hAnsi="Georgia"/>
          <w:bCs/>
          <w:szCs w:val="22"/>
        </w:rPr>
        <w:t xml:space="preserve">Cela sera réévalué en juin. </w:t>
      </w:r>
    </w:p>
    <w:p w14:paraId="494AA121" w14:textId="77777777" w:rsidR="0057380D" w:rsidRDefault="0057380D" w:rsidP="0057380D">
      <w:pPr>
        <w:rPr>
          <w:rFonts w:ascii="Georgia" w:hAnsi="Georgia"/>
          <w:bCs/>
          <w:szCs w:val="22"/>
        </w:rPr>
      </w:pPr>
    </w:p>
    <w:p w14:paraId="4F144E4C" w14:textId="77777777" w:rsidR="0057380D" w:rsidRDefault="00E67FD9" w:rsidP="0057380D">
      <w:pPr>
        <w:ind w:left="426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2.2</w:t>
      </w:r>
      <w:r w:rsidR="0057380D">
        <w:rPr>
          <w:rFonts w:ascii="Georgia" w:hAnsi="Georgia"/>
          <w:b/>
          <w:bCs/>
          <w:szCs w:val="22"/>
        </w:rPr>
        <w:t xml:space="preserve"> Activités nécessitant un déplacement à l’extérieur ou un changement aux heures régulières</w:t>
      </w:r>
    </w:p>
    <w:p w14:paraId="590C953F" w14:textId="77777777" w:rsidR="0057380D" w:rsidRDefault="0057380D" w:rsidP="0057380D">
      <w:pPr>
        <w:ind w:left="426"/>
        <w:rPr>
          <w:rFonts w:ascii="Georgia" w:hAnsi="Georgia"/>
          <w:b/>
          <w:bCs/>
          <w:szCs w:val="22"/>
        </w:rPr>
      </w:pPr>
    </w:p>
    <w:p w14:paraId="52C67158" w14:textId="77777777" w:rsidR="0057380D" w:rsidRPr="00E67FD9" w:rsidRDefault="00E67FD9" w:rsidP="00E67FD9">
      <w:pPr>
        <w:ind w:left="426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Aucune demande.</w:t>
      </w:r>
    </w:p>
    <w:p w14:paraId="6099E6AD" w14:textId="77777777" w:rsidR="0057380D" w:rsidRDefault="0057380D" w:rsidP="006F6CC7">
      <w:pPr>
        <w:rPr>
          <w:rFonts w:ascii="Georgia" w:hAnsi="Georgia"/>
          <w:b/>
          <w:bCs/>
          <w:szCs w:val="22"/>
        </w:rPr>
      </w:pPr>
    </w:p>
    <w:p w14:paraId="6B298FC7" w14:textId="672AF95A" w:rsidR="00A5016C" w:rsidRPr="00A5016C" w:rsidRDefault="00A5016C" w:rsidP="00A5016C">
      <w:pPr>
        <w:ind w:left="426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 xml:space="preserve">2.3 </w:t>
      </w:r>
      <w:r w:rsidRPr="00A5016C">
        <w:rPr>
          <w:rFonts w:ascii="Georgia" w:hAnsi="Georgia"/>
          <w:b/>
          <w:szCs w:val="22"/>
        </w:rPr>
        <w:t>Prévisions budgétaires du service de garde 2014-2015</w:t>
      </w:r>
    </w:p>
    <w:p w14:paraId="3769A69C" w14:textId="77777777" w:rsidR="00A5016C" w:rsidRDefault="00A5016C" w:rsidP="0057380D">
      <w:pPr>
        <w:ind w:left="426"/>
        <w:rPr>
          <w:rFonts w:ascii="Georgia" w:hAnsi="Georgia"/>
          <w:b/>
          <w:bCs/>
          <w:szCs w:val="22"/>
        </w:rPr>
      </w:pPr>
    </w:p>
    <w:p w14:paraId="7F52BD90" w14:textId="0584BCCA" w:rsidR="008F2A72" w:rsidRDefault="008F2A72" w:rsidP="008F2A72">
      <w:pPr>
        <w:ind w:left="426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Mme Colette Fo</w:t>
      </w:r>
      <w:r w:rsidR="00B10A3C">
        <w:rPr>
          <w:rFonts w:ascii="Georgia" w:hAnsi="Georgia"/>
          <w:bCs/>
          <w:szCs w:val="22"/>
        </w:rPr>
        <w:t>urnier présente le</w:t>
      </w:r>
      <w:r w:rsidR="0046298E">
        <w:rPr>
          <w:rFonts w:ascii="Georgia" w:hAnsi="Georgia"/>
          <w:bCs/>
          <w:szCs w:val="22"/>
        </w:rPr>
        <w:t xml:space="preserve"> tableau </w:t>
      </w:r>
      <w:r w:rsidR="00B10A3C">
        <w:rPr>
          <w:rFonts w:ascii="Georgia" w:hAnsi="Georgia"/>
          <w:bCs/>
          <w:szCs w:val="22"/>
        </w:rPr>
        <w:t xml:space="preserve">du </w:t>
      </w:r>
      <w:r>
        <w:rPr>
          <w:rFonts w:ascii="Georgia" w:hAnsi="Georgia"/>
          <w:bCs/>
          <w:szCs w:val="22"/>
        </w:rPr>
        <w:t xml:space="preserve">budget </w:t>
      </w:r>
      <w:r w:rsidR="00B10A3C">
        <w:rPr>
          <w:rFonts w:ascii="Georgia" w:hAnsi="Georgia"/>
          <w:bCs/>
          <w:szCs w:val="22"/>
        </w:rPr>
        <w:t>du service de garde. Elle</w:t>
      </w:r>
      <w:r>
        <w:rPr>
          <w:rFonts w:ascii="Georgia" w:hAnsi="Georgia"/>
          <w:bCs/>
          <w:szCs w:val="22"/>
        </w:rPr>
        <w:t xml:space="preserve"> explique pourq</w:t>
      </w:r>
      <w:r w:rsidR="00B10A3C">
        <w:rPr>
          <w:rFonts w:ascii="Georgia" w:hAnsi="Georgia"/>
          <w:bCs/>
          <w:szCs w:val="22"/>
        </w:rPr>
        <w:t>uoi le budget est déficitaire et présente brièvement l</w:t>
      </w:r>
      <w:r>
        <w:rPr>
          <w:rFonts w:ascii="Georgia" w:hAnsi="Georgia"/>
          <w:bCs/>
          <w:szCs w:val="22"/>
        </w:rPr>
        <w:t xml:space="preserve">es mesures </w:t>
      </w:r>
      <w:r w:rsidR="00B10A3C">
        <w:rPr>
          <w:rFonts w:ascii="Georgia" w:hAnsi="Georgia"/>
          <w:bCs/>
          <w:szCs w:val="22"/>
        </w:rPr>
        <w:t xml:space="preserve">qui seront </w:t>
      </w:r>
      <w:r>
        <w:rPr>
          <w:rFonts w:ascii="Georgia" w:hAnsi="Georgia"/>
          <w:bCs/>
          <w:szCs w:val="22"/>
        </w:rPr>
        <w:t xml:space="preserve">mises en place pour atteindre l’équilibre. S’il y a </w:t>
      </w:r>
      <w:r w:rsidR="00B10A3C">
        <w:rPr>
          <w:rFonts w:ascii="Georgia" w:hAnsi="Georgia"/>
          <w:bCs/>
          <w:szCs w:val="22"/>
        </w:rPr>
        <w:t xml:space="preserve">un </w:t>
      </w:r>
      <w:r>
        <w:rPr>
          <w:rFonts w:ascii="Georgia" w:hAnsi="Georgia"/>
          <w:bCs/>
          <w:szCs w:val="22"/>
        </w:rPr>
        <w:t>déficit</w:t>
      </w:r>
      <w:r w:rsidR="00B10A3C">
        <w:rPr>
          <w:rFonts w:ascii="Georgia" w:hAnsi="Georgia"/>
          <w:bCs/>
          <w:szCs w:val="22"/>
        </w:rPr>
        <w:t xml:space="preserve"> en fin d’année</w:t>
      </w:r>
      <w:r>
        <w:rPr>
          <w:rFonts w:ascii="Georgia" w:hAnsi="Georgia"/>
          <w:bCs/>
          <w:szCs w:val="22"/>
        </w:rPr>
        <w:t xml:space="preserve">, c’est reporté à l’année suivante. </w:t>
      </w:r>
    </w:p>
    <w:p w14:paraId="2AE2806E" w14:textId="77777777" w:rsidR="00D10602" w:rsidRDefault="00D10602" w:rsidP="008F2A72">
      <w:pPr>
        <w:ind w:left="426"/>
        <w:jc w:val="both"/>
        <w:rPr>
          <w:rFonts w:ascii="Georgia" w:hAnsi="Georgia"/>
          <w:bCs/>
          <w:szCs w:val="22"/>
        </w:rPr>
      </w:pPr>
    </w:p>
    <w:p w14:paraId="306FBF5A" w14:textId="24973A14" w:rsidR="00B10A3C" w:rsidRPr="008F2A72" w:rsidRDefault="00B10A3C" w:rsidP="00B10A3C">
      <w:pPr>
        <w:ind w:left="426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Mme Colette Fournier va élaborer un document contenant les mesures qui seront mises en place. L</w:t>
      </w:r>
      <w:r w:rsidR="00D10602">
        <w:rPr>
          <w:rFonts w:ascii="Georgia" w:hAnsi="Georgia"/>
          <w:bCs/>
          <w:szCs w:val="22"/>
        </w:rPr>
        <w:t>es membres</w:t>
      </w:r>
      <w:r>
        <w:rPr>
          <w:rFonts w:ascii="Georgia" w:hAnsi="Georgia"/>
          <w:bCs/>
          <w:szCs w:val="22"/>
        </w:rPr>
        <w:t xml:space="preserve"> du CÉ</w:t>
      </w:r>
      <w:r w:rsidR="00D10602">
        <w:rPr>
          <w:rFonts w:ascii="Georgia" w:hAnsi="Georgia"/>
          <w:bCs/>
          <w:szCs w:val="22"/>
        </w:rPr>
        <w:t xml:space="preserve"> décident </w:t>
      </w:r>
      <w:r w:rsidR="002F037F">
        <w:rPr>
          <w:rFonts w:ascii="Georgia" w:hAnsi="Georgia"/>
          <w:bCs/>
          <w:szCs w:val="22"/>
        </w:rPr>
        <w:t xml:space="preserve">de reporter l’adoption </w:t>
      </w:r>
      <w:r>
        <w:rPr>
          <w:rFonts w:ascii="Georgia" w:hAnsi="Georgia"/>
          <w:bCs/>
          <w:szCs w:val="22"/>
        </w:rPr>
        <w:t>du budget au prochain CÉ.</w:t>
      </w:r>
    </w:p>
    <w:p w14:paraId="7BE05AC0" w14:textId="77777777" w:rsidR="008F2A72" w:rsidRPr="00A81967" w:rsidRDefault="008F2A72" w:rsidP="00D10602">
      <w:pPr>
        <w:rPr>
          <w:rFonts w:ascii="Georgia" w:hAnsi="Georgia"/>
          <w:b/>
          <w:bCs/>
          <w:szCs w:val="22"/>
        </w:rPr>
      </w:pPr>
    </w:p>
    <w:p w14:paraId="0B3367A6" w14:textId="77777777" w:rsidR="0057380D" w:rsidRDefault="0057380D" w:rsidP="0057380D">
      <w:pPr>
        <w:ind w:left="360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3. CONSULTATION</w:t>
      </w:r>
      <w:r>
        <w:rPr>
          <w:rFonts w:ascii="Georgia" w:hAnsi="Georgia"/>
          <w:b/>
          <w:bCs/>
          <w:szCs w:val="22"/>
        </w:rPr>
        <w:br/>
      </w:r>
    </w:p>
    <w:p w14:paraId="4E1BF4E4" w14:textId="588BF988" w:rsidR="0057380D" w:rsidRDefault="008F2A72" w:rsidP="0057380D">
      <w:pPr>
        <w:ind w:left="360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br/>
        <w:t>4. DISCUSSION</w:t>
      </w:r>
    </w:p>
    <w:p w14:paraId="77D2A656" w14:textId="25BE08BA" w:rsidR="0057380D" w:rsidRPr="00B05321" w:rsidRDefault="0057380D" w:rsidP="0057380D">
      <w:pPr>
        <w:rPr>
          <w:rFonts w:ascii="Georgia" w:hAnsi="Georgia"/>
          <w:bCs/>
          <w:szCs w:val="22"/>
        </w:rPr>
      </w:pPr>
      <w:r>
        <w:rPr>
          <w:rFonts w:ascii="Georgia" w:hAnsi="Georgia"/>
          <w:b/>
          <w:bCs/>
          <w:szCs w:val="22"/>
        </w:rPr>
        <w:tab/>
      </w:r>
    </w:p>
    <w:p w14:paraId="67441ABD" w14:textId="0B9470CF" w:rsidR="0057380D" w:rsidRDefault="008F2A72" w:rsidP="0057380D">
      <w:pPr>
        <w:ind w:left="360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4.1</w:t>
      </w:r>
      <w:r w:rsidR="0057380D">
        <w:rPr>
          <w:rFonts w:ascii="Georgia" w:hAnsi="Georgia"/>
          <w:b/>
          <w:bCs/>
          <w:szCs w:val="22"/>
        </w:rPr>
        <w:t xml:space="preserve"> La sécurité aux abords de l’école</w:t>
      </w:r>
    </w:p>
    <w:p w14:paraId="3AC2BB46" w14:textId="77777777" w:rsidR="0057380D" w:rsidRDefault="0057380D" w:rsidP="0057380D">
      <w:pPr>
        <w:ind w:left="360"/>
        <w:jc w:val="both"/>
        <w:rPr>
          <w:rFonts w:ascii="Georgia" w:hAnsi="Georgia"/>
          <w:bCs/>
          <w:szCs w:val="22"/>
        </w:rPr>
      </w:pPr>
    </w:p>
    <w:p w14:paraId="458179D9" w14:textId="1E3090D1" w:rsidR="00D10602" w:rsidRDefault="00D10602" w:rsidP="0057380D">
      <w:pPr>
        <w:ind w:left="360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Il est proposé de mettre des brigadiers aux deux entrées dans le rond-point pour éviter que des parents entrent à sens inverse.</w:t>
      </w:r>
    </w:p>
    <w:p w14:paraId="49DD2235" w14:textId="77777777" w:rsidR="002F037F" w:rsidRDefault="002F037F" w:rsidP="0057380D">
      <w:pPr>
        <w:ind w:left="360"/>
        <w:jc w:val="both"/>
        <w:rPr>
          <w:rFonts w:ascii="Georgia" w:hAnsi="Georgia"/>
          <w:bCs/>
          <w:szCs w:val="22"/>
        </w:rPr>
      </w:pPr>
    </w:p>
    <w:p w14:paraId="4376168F" w14:textId="38E40947" w:rsidR="002F037F" w:rsidRPr="00D10602" w:rsidRDefault="00B10A3C" w:rsidP="0057380D">
      <w:pPr>
        <w:ind w:left="360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Mme Véronique Lessard</w:t>
      </w:r>
      <w:r w:rsidR="002F037F">
        <w:rPr>
          <w:rFonts w:ascii="Georgia" w:hAnsi="Georgia"/>
          <w:bCs/>
          <w:szCs w:val="22"/>
        </w:rPr>
        <w:t xml:space="preserve"> va faire un rappel aux parents des endroits les plus appropriés pour déposer leurs enfants </w:t>
      </w:r>
      <w:r>
        <w:rPr>
          <w:rFonts w:ascii="Georgia" w:hAnsi="Georgia"/>
          <w:bCs/>
          <w:szCs w:val="22"/>
        </w:rPr>
        <w:t xml:space="preserve">à l’école. </w:t>
      </w:r>
    </w:p>
    <w:p w14:paraId="5B973482" w14:textId="354CA9C1" w:rsidR="0057380D" w:rsidRDefault="008F2A72" w:rsidP="0057380D">
      <w:pPr>
        <w:ind w:left="360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br/>
        <w:t>4.2</w:t>
      </w:r>
      <w:r w:rsidR="0057380D">
        <w:rPr>
          <w:rFonts w:ascii="Georgia" w:hAnsi="Georgia"/>
          <w:b/>
          <w:bCs/>
          <w:szCs w:val="22"/>
        </w:rPr>
        <w:t xml:space="preserve"> Le projet éducatif </w:t>
      </w:r>
    </w:p>
    <w:p w14:paraId="52C65563" w14:textId="77777777" w:rsidR="0057380D" w:rsidRDefault="0057380D" w:rsidP="0057380D">
      <w:pPr>
        <w:ind w:left="360"/>
        <w:rPr>
          <w:rFonts w:ascii="Georgia" w:hAnsi="Georgia"/>
          <w:b/>
          <w:bCs/>
          <w:szCs w:val="22"/>
        </w:rPr>
      </w:pPr>
    </w:p>
    <w:p w14:paraId="05CB3861" w14:textId="44C4DC30" w:rsidR="002F037F" w:rsidRPr="002F037F" w:rsidRDefault="00B10A3C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Mme Véronique Lessard fait une présentation du document de travail.</w:t>
      </w:r>
    </w:p>
    <w:p w14:paraId="1DC6A1F7" w14:textId="06619F04" w:rsidR="0057380D" w:rsidRDefault="0057380D" w:rsidP="0057380D">
      <w:pPr>
        <w:ind w:left="360"/>
        <w:rPr>
          <w:rFonts w:ascii="Georgia" w:hAnsi="Georgia"/>
          <w:bCs/>
          <w:szCs w:val="22"/>
        </w:rPr>
      </w:pPr>
    </w:p>
    <w:p w14:paraId="456A73D8" w14:textId="279B08C9" w:rsidR="002F037F" w:rsidRDefault="002F037F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Le comité a analysé</w:t>
      </w:r>
      <w:r w:rsidR="0020414B">
        <w:rPr>
          <w:rFonts w:ascii="Georgia" w:hAnsi="Georgia"/>
          <w:bCs/>
          <w:szCs w:val="22"/>
        </w:rPr>
        <w:t xml:space="preserve"> les questionnaire</w:t>
      </w:r>
      <w:r w:rsidR="000B6AF5">
        <w:rPr>
          <w:rFonts w:ascii="Georgia" w:hAnsi="Georgia"/>
          <w:bCs/>
          <w:szCs w:val="22"/>
        </w:rPr>
        <w:t xml:space="preserve">s et les membres ont </w:t>
      </w:r>
      <w:r>
        <w:rPr>
          <w:rFonts w:ascii="Georgia" w:hAnsi="Georgia"/>
          <w:bCs/>
          <w:szCs w:val="22"/>
        </w:rPr>
        <w:t>fait ressortir les points marquants (valeurs et forces), afin de faire de</w:t>
      </w:r>
      <w:r w:rsidR="00B10A3C">
        <w:rPr>
          <w:rFonts w:ascii="Georgia" w:hAnsi="Georgia"/>
          <w:bCs/>
          <w:szCs w:val="22"/>
        </w:rPr>
        <w:t>s</w:t>
      </w:r>
      <w:r>
        <w:rPr>
          <w:rFonts w:ascii="Georgia" w:hAnsi="Georgia"/>
          <w:bCs/>
          <w:szCs w:val="22"/>
        </w:rPr>
        <w:t xml:space="preserve"> mises en commun. </w:t>
      </w:r>
      <w:r w:rsidR="00B10A3C">
        <w:rPr>
          <w:rFonts w:ascii="Georgia" w:hAnsi="Georgia"/>
          <w:bCs/>
          <w:szCs w:val="22"/>
        </w:rPr>
        <w:t>Le projet éducatif s</w:t>
      </w:r>
      <w:r w:rsidR="0020414B">
        <w:rPr>
          <w:rFonts w:ascii="Georgia" w:hAnsi="Georgia"/>
          <w:bCs/>
          <w:szCs w:val="22"/>
        </w:rPr>
        <w:t>’arrime avec la convention de gestion.</w:t>
      </w:r>
    </w:p>
    <w:p w14:paraId="07072B46" w14:textId="77777777" w:rsidR="0020414B" w:rsidRDefault="0020414B" w:rsidP="0057380D">
      <w:pPr>
        <w:ind w:left="360"/>
        <w:rPr>
          <w:rFonts w:ascii="Georgia" w:hAnsi="Georgia"/>
          <w:bCs/>
          <w:szCs w:val="22"/>
        </w:rPr>
      </w:pPr>
    </w:p>
    <w:p w14:paraId="2C416B85" w14:textId="5DAD7FB6" w:rsidR="0020414B" w:rsidRPr="0020414B" w:rsidRDefault="004A0503" w:rsidP="004B7C3B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Un</w:t>
      </w:r>
      <w:r w:rsidR="0020414B">
        <w:rPr>
          <w:rFonts w:ascii="Georgia" w:hAnsi="Georgia"/>
          <w:bCs/>
          <w:szCs w:val="22"/>
        </w:rPr>
        <w:t xml:space="preserve"> membre</w:t>
      </w:r>
      <w:r>
        <w:rPr>
          <w:rFonts w:ascii="Georgia" w:hAnsi="Georgia"/>
          <w:bCs/>
          <w:szCs w:val="22"/>
        </w:rPr>
        <w:t xml:space="preserve"> propose</w:t>
      </w:r>
      <w:r w:rsidR="0020414B">
        <w:rPr>
          <w:rFonts w:ascii="Georgia" w:hAnsi="Georgia"/>
          <w:bCs/>
          <w:szCs w:val="22"/>
        </w:rPr>
        <w:t xml:space="preserve"> que la couleur de l’école soit en lien avec les facteurs qui favorisent la réussite </w:t>
      </w:r>
      <w:r w:rsidR="0020414B" w:rsidRPr="0020414B">
        <w:rPr>
          <w:rFonts w:ascii="Georgia" w:hAnsi="Georgia"/>
          <w:bCs/>
          <w:szCs w:val="22"/>
        </w:rPr>
        <w:t>scolaire :</w:t>
      </w:r>
    </w:p>
    <w:p w14:paraId="64C69BB1" w14:textId="66153231" w:rsidR="0020414B" w:rsidRPr="0020414B" w:rsidRDefault="0020414B" w:rsidP="0020414B">
      <w:pPr>
        <w:pStyle w:val="Paragraphedeliste"/>
        <w:numPr>
          <w:ilvl w:val="0"/>
          <w:numId w:val="14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La c</w:t>
      </w:r>
      <w:r w:rsidRPr="0020414B">
        <w:rPr>
          <w:rFonts w:ascii="Georgia" w:hAnsi="Georgia"/>
          <w:bCs/>
          <w:sz w:val="22"/>
          <w:szCs w:val="22"/>
        </w:rPr>
        <w:t>oopération</w:t>
      </w:r>
      <w:r w:rsidR="004A0503">
        <w:rPr>
          <w:rFonts w:ascii="Georgia" w:hAnsi="Georgia"/>
          <w:bCs/>
          <w:sz w:val="22"/>
          <w:szCs w:val="22"/>
        </w:rPr>
        <w:t xml:space="preserve"> entre les élèves</w:t>
      </w:r>
    </w:p>
    <w:p w14:paraId="324FAEFE" w14:textId="4DFB464B" w:rsidR="0020414B" w:rsidRDefault="0020414B" w:rsidP="0020414B">
      <w:pPr>
        <w:pStyle w:val="Paragraphedeliste"/>
        <w:numPr>
          <w:ilvl w:val="0"/>
          <w:numId w:val="14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Le s</w:t>
      </w:r>
      <w:r w:rsidRPr="0020414B">
        <w:rPr>
          <w:rFonts w:ascii="Georgia" w:hAnsi="Georgia"/>
          <w:bCs/>
          <w:sz w:val="22"/>
          <w:szCs w:val="22"/>
        </w:rPr>
        <w:t>outien à l’autonomie</w:t>
      </w:r>
    </w:p>
    <w:p w14:paraId="3029BE7E" w14:textId="4C7DC462" w:rsidR="0020414B" w:rsidRDefault="0020414B" w:rsidP="0020414B">
      <w:pPr>
        <w:pStyle w:val="Paragraphedeliste"/>
        <w:numPr>
          <w:ilvl w:val="0"/>
          <w:numId w:val="14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La rétroaction</w:t>
      </w:r>
    </w:p>
    <w:p w14:paraId="3E021FA2" w14:textId="77777777" w:rsidR="00085370" w:rsidRDefault="00085370" w:rsidP="00085370">
      <w:pPr>
        <w:ind w:left="340"/>
        <w:rPr>
          <w:rFonts w:ascii="Georgia" w:hAnsi="Georgia"/>
          <w:bCs/>
          <w:szCs w:val="22"/>
        </w:rPr>
      </w:pPr>
    </w:p>
    <w:p w14:paraId="55C26AA3" w14:textId="12ED5EFF" w:rsidR="00085370" w:rsidRPr="00085370" w:rsidRDefault="00085370" w:rsidP="00085370">
      <w:pPr>
        <w:ind w:left="34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 xml:space="preserve">La directrice va présenter les propositions à son </w:t>
      </w:r>
      <w:r w:rsidR="000B6AF5">
        <w:rPr>
          <w:rFonts w:ascii="Georgia" w:hAnsi="Georgia"/>
          <w:bCs/>
          <w:szCs w:val="22"/>
        </w:rPr>
        <w:t>comité de travail et fera un suivi au prochain CÉ.</w:t>
      </w:r>
    </w:p>
    <w:p w14:paraId="684042E4" w14:textId="77777777" w:rsidR="0057380D" w:rsidRPr="00D33247" w:rsidRDefault="0057380D" w:rsidP="0057380D">
      <w:pPr>
        <w:ind w:left="360"/>
        <w:rPr>
          <w:rFonts w:ascii="Georgia" w:hAnsi="Georgia"/>
          <w:bCs/>
          <w:szCs w:val="22"/>
        </w:rPr>
      </w:pPr>
    </w:p>
    <w:p w14:paraId="04530D95" w14:textId="33B199E9" w:rsidR="0057380D" w:rsidRDefault="008F2A72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/>
          <w:bCs/>
          <w:szCs w:val="22"/>
        </w:rPr>
        <w:t>4.3</w:t>
      </w:r>
      <w:r w:rsidR="0057380D">
        <w:rPr>
          <w:rFonts w:ascii="Georgia" w:hAnsi="Georgia"/>
          <w:b/>
          <w:bCs/>
          <w:szCs w:val="22"/>
        </w:rPr>
        <w:t xml:space="preserve"> Aide aux devoirs et leçons</w:t>
      </w:r>
      <w:r w:rsidR="0057380D">
        <w:rPr>
          <w:rFonts w:ascii="Georgia" w:hAnsi="Georgia"/>
          <w:b/>
          <w:bCs/>
          <w:szCs w:val="22"/>
        </w:rPr>
        <w:br/>
      </w:r>
    </w:p>
    <w:p w14:paraId="4F544A92" w14:textId="6FBDA2CB" w:rsidR="00085370" w:rsidRDefault="00085370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Rien de nouveau.</w:t>
      </w:r>
    </w:p>
    <w:p w14:paraId="63BC0D47" w14:textId="072083FA" w:rsidR="008F2A72" w:rsidRDefault="0057380D" w:rsidP="00085370">
      <w:pPr>
        <w:ind w:firstLine="360"/>
        <w:rPr>
          <w:rFonts w:ascii="Georgia" w:hAnsi="Georgia"/>
          <w:b/>
          <w:bCs/>
          <w:szCs w:val="22"/>
        </w:rPr>
      </w:pPr>
      <w:r>
        <w:rPr>
          <w:rFonts w:ascii="Georgia" w:hAnsi="Georgia"/>
          <w:bCs/>
          <w:szCs w:val="22"/>
        </w:rPr>
        <w:br/>
      </w:r>
      <w:r w:rsidR="00085370">
        <w:rPr>
          <w:rFonts w:ascii="Georgia" w:hAnsi="Georgia"/>
          <w:b/>
          <w:bCs/>
          <w:szCs w:val="22"/>
        </w:rPr>
        <w:t xml:space="preserve">      </w:t>
      </w:r>
      <w:r w:rsidR="008F2A72">
        <w:rPr>
          <w:rFonts w:ascii="Georgia" w:hAnsi="Georgia"/>
          <w:b/>
          <w:bCs/>
          <w:szCs w:val="22"/>
        </w:rPr>
        <w:t>4.4</w:t>
      </w:r>
      <w:r w:rsidRPr="00D33247">
        <w:rPr>
          <w:rFonts w:ascii="Georgia" w:hAnsi="Georgia"/>
          <w:b/>
          <w:bCs/>
          <w:szCs w:val="22"/>
        </w:rPr>
        <w:t xml:space="preserve"> </w:t>
      </w:r>
      <w:r w:rsidR="00E67FD9">
        <w:rPr>
          <w:rFonts w:ascii="Georgia" w:hAnsi="Georgia"/>
          <w:b/>
          <w:bCs/>
          <w:szCs w:val="22"/>
        </w:rPr>
        <w:t>Bourse d’initiative parentale</w:t>
      </w:r>
    </w:p>
    <w:p w14:paraId="0573B3E3" w14:textId="77777777" w:rsidR="00085370" w:rsidRDefault="00085370" w:rsidP="00085370">
      <w:pPr>
        <w:ind w:firstLine="360"/>
        <w:rPr>
          <w:rFonts w:ascii="Georgia" w:hAnsi="Georgia"/>
          <w:b/>
          <w:bCs/>
          <w:szCs w:val="22"/>
        </w:rPr>
      </w:pPr>
    </w:p>
    <w:p w14:paraId="42C8C96E" w14:textId="2CC79C28" w:rsidR="00085370" w:rsidRPr="00085370" w:rsidRDefault="00085370" w:rsidP="00B10A3C">
      <w:pPr>
        <w:ind w:left="360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Un budget de 1500$ est attribué (500$ par projet)</w:t>
      </w:r>
      <w:r w:rsidR="00B10A3C">
        <w:rPr>
          <w:rFonts w:ascii="Georgia" w:hAnsi="Georgia"/>
          <w:bCs/>
          <w:szCs w:val="22"/>
        </w:rPr>
        <w:t xml:space="preserve"> par le Comité de parents pour un projet venant des parents</w:t>
      </w:r>
      <w:r>
        <w:rPr>
          <w:rFonts w:ascii="Georgia" w:hAnsi="Georgia"/>
          <w:bCs/>
          <w:szCs w:val="22"/>
        </w:rPr>
        <w:t>. Le comité de parents va étudier les demandes et va sélectionner les projets retenus. Les critères sont présentés aux membres. Le projet doit être soumis avant le 1</w:t>
      </w:r>
      <w:r w:rsidRPr="00085370">
        <w:rPr>
          <w:rFonts w:ascii="Georgia" w:hAnsi="Georgia"/>
          <w:bCs/>
          <w:szCs w:val="22"/>
          <w:vertAlign w:val="superscript"/>
        </w:rPr>
        <w:t>er</w:t>
      </w:r>
      <w:r>
        <w:rPr>
          <w:rFonts w:ascii="Georgia" w:hAnsi="Georgia"/>
          <w:bCs/>
          <w:szCs w:val="22"/>
        </w:rPr>
        <w:t xml:space="preserve"> mars 2015. </w:t>
      </w:r>
      <w:r w:rsidR="008D43F1">
        <w:rPr>
          <w:rFonts w:ascii="Georgia" w:hAnsi="Georgia"/>
          <w:bCs/>
          <w:szCs w:val="22"/>
        </w:rPr>
        <w:t xml:space="preserve">Mme Catherine Marier va vérifier auprès du comité de parents si la date limite d’inscription est déplaçable. </w:t>
      </w:r>
      <w:r>
        <w:rPr>
          <w:rFonts w:ascii="Georgia" w:hAnsi="Georgia"/>
          <w:bCs/>
          <w:szCs w:val="22"/>
        </w:rPr>
        <w:t>Les membres jugent que l’info-parents est la meilleure f</w:t>
      </w:r>
      <w:r w:rsidR="008D43F1">
        <w:rPr>
          <w:rFonts w:ascii="Georgia" w:hAnsi="Georgia"/>
          <w:bCs/>
          <w:szCs w:val="22"/>
        </w:rPr>
        <w:t xml:space="preserve">açon d’en informer les parents, mais </w:t>
      </w:r>
      <w:r w:rsidR="007305F3">
        <w:rPr>
          <w:rFonts w:ascii="Georgia" w:hAnsi="Georgia"/>
          <w:bCs/>
          <w:szCs w:val="22"/>
        </w:rPr>
        <w:t xml:space="preserve">Mme Véronique Lessard va </w:t>
      </w:r>
      <w:r w:rsidR="008D43F1">
        <w:rPr>
          <w:rFonts w:ascii="Georgia" w:hAnsi="Georgia"/>
          <w:bCs/>
          <w:szCs w:val="22"/>
        </w:rPr>
        <w:t xml:space="preserve">tout de même </w:t>
      </w:r>
      <w:r w:rsidR="007305F3">
        <w:rPr>
          <w:rFonts w:ascii="Georgia" w:hAnsi="Georgia"/>
          <w:bCs/>
          <w:szCs w:val="22"/>
        </w:rPr>
        <w:t>transmettre l’info</w:t>
      </w:r>
      <w:r w:rsidR="008D43F1">
        <w:rPr>
          <w:rFonts w:ascii="Georgia" w:hAnsi="Georgia"/>
          <w:bCs/>
          <w:szCs w:val="22"/>
        </w:rPr>
        <w:t xml:space="preserve">rmation par courriel dès demain en raison des délais. </w:t>
      </w:r>
    </w:p>
    <w:p w14:paraId="48692047" w14:textId="77777777" w:rsidR="008F2A72" w:rsidRDefault="008F2A72" w:rsidP="0057380D">
      <w:pPr>
        <w:ind w:left="360"/>
        <w:rPr>
          <w:rFonts w:ascii="Georgia" w:hAnsi="Georgia"/>
          <w:b/>
          <w:bCs/>
          <w:szCs w:val="22"/>
        </w:rPr>
      </w:pPr>
    </w:p>
    <w:p w14:paraId="1B004E0B" w14:textId="77777777" w:rsidR="006606AF" w:rsidRDefault="008F2A72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/>
          <w:bCs/>
          <w:szCs w:val="22"/>
        </w:rPr>
        <w:t>4.5 Budget du CÉ</w:t>
      </w:r>
      <w:r w:rsidR="0057380D">
        <w:rPr>
          <w:rFonts w:ascii="Georgia" w:hAnsi="Georgia"/>
          <w:bCs/>
          <w:szCs w:val="22"/>
        </w:rPr>
        <w:br/>
      </w:r>
    </w:p>
    <w:p w14:paraId="013CBE10" w14:textId="47EE7BC2" w:rsidR="0057380D" w:rsidRDefault="003162FC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M. Christian Maher fait un retour sur un élément approuvé à la dernière rencontre. Un oubli a été fait : libération d’une personne du ser</w:t>
      </w:r>
      <w:r w:rsidR="000B6AF5">
        <w:rPr>
          <w:rFonts w:ascii="Georgia" w:hAnsi="Georgia"/>
          <w:bCs/>
          <w:szCs w:val="22"/>
        </w:rPr>
        <w:t>vice de garde (3h de travail) p</w:t>
      </w:r>
      <w:r>
        <w:rPr>
          <w:rFonts w:ascii="Georgia" w:hAnsi="Georgia"/>
          <w:bCs/>
          <w:szCs w:val="22"/>
        </w:rPr>
        <w:t>our un montant maximal de 100$.</w:t>
      </w:r>
      <w:r w:rsidR="0057380D">
        <w:rPr>
          <w:rFonts w:ascii="Georgia" w:hAnsi="Georgia"/>
          <w:bCs/>
          <w:szCs w:val="22"/>
        </w:rPr>
        <w:br/>
      </w:r>
    </w:p>
    <w:p w14:paraId="073DD13A" w14:textId="77777777" w:rsidR="003162FC" w:rsidRDefault="003162FC" w:rsidP="0057380D">
      <w:pPr>
        <w:rPr>
          <w:rFonts w:ascii="Georgia" w:hAnsi="Georgia"/>
          <w:b/>
          <w:bCs/>
          <w:szCs w:val="22"/>
        </w:rPr>
      </w:pPr>
    </w:p>
    <w:p w14:paraId="69904BED" w14:textId="77777777" w:rsidR="003162FC" w:rsidRDefault="003162FC" w:rsidP="0057380D">
      <w:pPr>
        <w:rPr>
          <w:rFonts w:ascii="Georgia" w:hAnsi="Georgia"/>
          <w:b/>
          <w:bCs/>
          <w:szCs w:val="22"/>
        </w:rPr>
      </w:pPr>
    </w:p>
    <w:p w14:paraId="5FBDA33B" w14:textId="77777777" w:rsidR="003162FC" w:rsidRDefault="003162FC" w:rsidP="0057380D">
      <w:pPr>
        <w:rPr>
          <w:rFonts w:ascii="Georgia" w:hAnsi="Georgia"/>
          <w:b/>
          <w:bCs/>
          <w:szCs w:val="22"/>
        </w:rPr>
      </w:pPr>
    </w:p>
    <w:p w14:paraId="12541061" w14:textId="77777777" w:rsidR="0057380D" w:rsidRPr="00D33247" w:rsidRDefault="0057380D" w:rsidP="0057380D">
      <w:pPr>
        <w:rPr>
          <w:rFonts w:ascii="Georgia" w:hAnsi="Georgia"/>
          <w:b/>
          <w:bCs/>
          <w:szCs w:val="22"/>
        </w:rPr>
      </w:pPr>
      <w:r w:rsidRPr="00D33247">
        <w:rPr>
          <w:rFonts w:ascii="Georgia" w:hAnsi="Georgia"/>
          <w:b/>
          <w:bCs/>
          <w:szCs w:val="22"/>
        </w:rPr>
        <w:br/>
      </w:r>
      <w:r>
        <w:rPr>
          <w:rFonts w:ascii="Georgia" w:hAnsi="Georgia"/>
          <w:b/>
          <w:bCs/>
          <w:szCs w:val="22"/>
        </w:rPr>
        <w:t xml:space="preserve">      </w:t>
      </w:r>
      <w:r w:rsidRPr="00D33247">
        <w:rPr>
          <w:rFonts w:ascii="Georgia" w:hAnsi="Georgia"/>
          <w:b/>
          <w:bCs/>
          <w:szCs w:val="22"/>
        </w:rPr>
        <w:t xml:space="preserve">5. INFORMATION </w:t>
      </w:r>
    </w:p>
    <w:p w14:paraId="3E05254B" w14:textId="77777777" w:rsidR="0057380D" w:rsidRPr="00846F81" w:rsidRDefault="0057380D" w:rsidP="0057380D">
      <w:pPr>
        <w:ind w:left="360"/>
        <w:jc w:val="both"/>
        <w:rPr>
          <w:rFonts w:ascii="Georgia" w:hAnsi="Georgia"/>
          <w:bCs/>
          <w:szCs w:val="22"/>
        </w:rPr>
      </w:pPr>
    </w:p>
    <w:p w14:paraId="66747B3C" w14:textId="77777777" w:rsidR="0057380D" w:rsidRDefault="0057380D" w:rsidP="0057380D">
      <w:pPr>
        <w:ind w:left="360"/>
        <w:jc w:val="both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5.1 Information de la directrice</w:t>
      </w:r>
    </w:p>
    <w:p w14:paraId="29518DCD" w14:textId="77777777" w:rsidR="003162FC" w:rsidRDefault="003162FC" w:rsidP="0057380D">
      <w:pPr>
        <w:ind w:left="360"/>
        <w:jc w:val="both"/>
        <w:rPr>
          <w:rFonts w:ascii="Georgia" w:hAnsi="Georgia"/>
          <w:b/>
          <w:bCs/>
          <w:szCs w:val="22"/>
        </w:rPr>
      </w:pPr>
    </w:p>
    <w:p w14:paraId="1DA88BCF" w14:textId="4518CF4D" w:rsidR="0057380D" w:rsidRPr="003162FC" w:rsidRDefault="003162FC" w:rsidP="003162FC">
      <w:pPr>
        <w:pStyle w:val="Paragraphedeliste"/>
        <w:numPr>
          <w:ilvl w:val="0"/>
          <w:numId w:val="14"/>
        </w:numPr>
        <w:jc w:val="both"/>
        <w:rPr>
          <w:rFonts w:ascii="Georgia" w:hAnsi="Georgia"/>
          <w:bCs/>
          <w:sz w:val="22"/>
          <w:szCs w:val="22"/>
        </w:rPr>
      </w:pPr>
      <w:r w:rsidRPr="003162FC">
        <w:rPr>
          <w:rFonts w:ascii="Georgia" w:hAnsi="Georgia"/>
          <w:bCs/>
          <w:sz w:val="22"/>
          <w:szCs w:val="22"/>
        </w:rPr>
        <w:t xml:space="preserve">En date d’aujourd’hui, il y </w:t>
      </w:r>
      <w:r w:rsidR="000B6AF5">
        <w:rPr>
          <w:rFonts w:ascii="Georgia" w:hAnsi="Georgia"/>
          <w:bCs/>
          <w:sz w:val="22"/>
          <w:szCs w:val="22"/>
        </w:rPr>
        <w:t xml:space="preserve">a </w:t>
      </w:r>
      <w:r w:rsidR="008D43F1">
        <w:rPr>
          <w:rFonts w:ascii="Georgia" w:hAnsi="Georgia"/>
          <w:bCs/>
          <w:sz w:val="22"/>
          <w:szCs w:val="22"/>
        </w:rPr>
        <w:t xml:space="preserve">39 inscriptions en maternelle. </w:t>
      </w:r>
    </w:p>
    <w:p w14:paraId="38B9ADCA" w14:textId="467508F2" w:rsidR="003162FC" w:rsidRDefault="00B10A3C" w:rsidP="003162FC">
      <w:pPr>
        <w:pStyle w:val="Paragraphedeliste"/>
        <w:numPr>
          <w:ilvl w:val="0"/>
          <w:numId w:val="14"/>
        </w:num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Festival du livre </w:t>
      </w:r>
      <w:proofErr w:type="spellStart"/>
      <w:r>
        <w:rPr>
          <w:rFonts w:ascii="Georgia" w:hAnsi="Georgia"/>
          <w:bCs/>
          <w:sz w:val="22"/>
          <w:szCs w:val="22"/>
        </w:rPr>
        <w:t>Scholastic</w:t>
      </w:r>
      <w:proofErr w:type="spellEnd"/>
      <w:r>
        <w:rPr>
          <w:rFonts w:ascii="Georgia" w:hAnsi="Georgia"/>
          <w:bCs/>
          <w:sz w:val="22"/>
          <w:szCs w:val="22"/>
        </w:rPr>
        <w:t xml:space="preserve"> : </w:t>
      </w:r>
      <w:r w:rsidR="000B6AF5">
        <w:rPr>
          <w:rFonts w:ascii="Georgia" w:hAnsi="Georgia"/>
          <w:bCs/>
          <w:sz w:val="22"/>
          <w:szCs w:val="22"/>
        </w:rPr>
        <w:t xml:space="preserve">le </w:t>
      </w:r>
      <w:r>
        <w:rPr>
          <w:rFonts w:ascii="Georgia" w:hAnsi="Georgia"/>
          <w:bCs/>
          <w:sz w:val="22"/>
          <w:szCs w:val="22"/>
        </w:rPr>
        <w:t>mardi 17 février</w:t>
      </w:r>
      <w:r w:rsidR="003162FC">
        <w:rPr>
          <w:rFonts w:ascii="Georgia" w:hAnsi="Georgia"/>
          <w:bCs/>
          <w:sz w:val="22"/>
          <w:szCs w:val="22"/>
        </w:rPr>
        <w:t xml:space="preserve"> de 16h à 19h30 et </w:t>
      </w:r>
      <w:r w:rsidR="000B6AF5">
        <w:rPr>
          <w:rFonts w:ascii="Georgia" w:hAnsi="Georgia"/>
          <w:bCs/>
          <w:sz w:val="22"/>
          <w:szCs w:val="22"/>
        </w:rPr>
        <w:t xml:space="preserve">le </w:t>
      </w:r>
      <w:r w:rsidR="003162FC">
        <w:rPr>
          <w:rFonts w:ascii="Georgia" w:hAnsi="Georgia"/>
          <w:bCs/>
          <w:sz w:val="22"/>
          <w:szCs w:val="22"/>
        </w:rPr>
        <w:t xml:space="preserve">mercredi </w:t>
      </w:r>
      <w:r>
        <w:rPr>
          <w:rFonts w:ascii="Georgia" w:hAnsi="Georgia"/>
          <w:bCs/>
          <w:sz w:val="22"/>
          <w:szCs w:val="22"/>
        </w:rPr>
        <w:t xml:space="preserve">18 février de </w:t>
      </w:r>
      <w:r w:rsidR="003162FC">
        <w:rPr>
          <w:rFonts w:ascii="Georgia" w:hAnsi="Georgia"/>
          <w:bCs/>
          <w:sz w:val="22"/>
          <w:szCs w:val="22"/>
        </w:rPr>
        <w:t>15h45 à 18h.</w:t>
      </w:r>
    </w:p>
    <w:p w14:paraId="2ED4BFD6" w14:textId="6BE11900" w:rsidR="003162FC" w:rsidRDefault="003162FC" w:rsidP="003162FC">
      <w:pPr>
        <w:pStyle w:val="Paragraphedeliste"/>
        <w:numPr>
          <w:ilvl w:val="0"/>
          <w:numId w:val="14"/>
        </w:num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Entrée progressive 2015-2016 : le CPEE a reconduit l’entrée progressive des maternelles à 4 jours</w:t>
      </w:r>
      <w:r w:rsidR="00B10A3C">
        <w:rPr>
          <w:rFonts w:ascii="Georgia" w:hAnsi="Georgia"/>
          <w:bCs/>
          <w:sz w:val="22"/>
          <w:szCs w:val="22"/>
        </w:rPr>
        <w:t>.</w:t>
      </w:r>
    </w:p>
    <w:p w14:paraId="0FBCFFF9" w14:textId="56B857B5" w:rsidR="003162FC" w:rsidRDefault="003162FC" w:rsidP="003162FC">
      <w:pPr>
        <w:pStyle w:val="Paragraphedeliste"/>
        <w:numPr>
          <w:ilvl w:val="0"/>
          <w:numId w:val="14"/>
        </w:num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Fête des neiges : </w:t>
      </w:r>
      <w:r w:rsidR="000B6AF5">
        <w:rPr>
          <w:rFonts w:ascii="Georgia" w:hAnsi="Georgia"/>
          <w:bCs/>
          <w:sz w:val="22"/>
          <w:szCs w:val="22"/>
        </w:rPr>
        <w:t>le lundi 23 février de</w:t>
      </w:r>
      <w:r>
        <w:rPr>
          <w:rFonts w:ascii="Georgia" w:hAnsi="Georgia"/>
          <w:bCs/>
          <w:sz w:val="22"/>
          <w:szCs w:val="22"/>
        </w:rPr>
        <w:t xml:space="preserve"> 9h35 à 10h35.</w:t>
      </w:r>
      <w:r w:rsidR="00B10A3C">
        <w:rPr>
          <w:rFonts w:ascii="Georgia" w:hAnsi="Georgia"/>
          <w:bCs/>
          <w:sz w:val="22"/>
          <w:szCs w:val="22"/>
        </w:rPr>
        <w:t xml:space="preserve"> Les parents sont les bienvenus pour aider.</w:t>
      </w:r>
    </w:p>
    <w:p w14:paraId="6624244F" w14:textId="77777777" w:rsidR="0057380D" w:rsidRDefault="0057380D" w:rsidP="0057380D">
      <w:pPr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br/>
        <w:t xml:space="preserve">       5.2 Information du personnel </w:t>
      </w:r>
    </w:p>
    <w:p w14:paraId="3F7FFEB0" w14:textId="77777777" w:rsidR="003162FC" w:rsidRDefault="003162FC" w:rsidP="0057380D">
      <w:pPr>
        <w:ind w:left="360"/>
        <w:rPr>
          <w:rFonts w:ascii="Georgia" w:hAnsi="Georgia"/>
          <w:bCs/>
          <w:szCs w:val="22"/>
        </w:rPr>
      </w:pPr>
    </w:p>
    <w:p w14:paraId="5C4FDB3B" w14:textId="283517D6" w:rsidR="0057380D" w:rsidRPr="00483413" w:rsidRDefault="003162FC" w:rsidP="003162FC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Aucune information.</w:t>
      </w:r>
      <w:r w:rsidR="0057380D">
        <w:rPr>
          <w:rFonts w:ascii="Georgia" w:hAnsi="Georgia"/>
          <w:bCs/>
          <w:szCs w:val="22"/>
        </w:rPr>
        <w:br/>
      </w:r>
      <w:r w:rsidR="0057380D">
        <w:rPr>
          <w:rFonts w:ascii="Georgia" w:hAnsi="Georgia"/>
          <w:b/>
          <w:bCs/>
          <w:szCs w:val="22"/>
        </w:rPr>
        <w:br/>
        <w:t xml:space="preserve"> 5.3 Information du président du CÉ</w:t>
      </w:r>
      <w:r w:rsidR="0057380D">
        <w:rPr>
          <w:rFonts w:ascii="Georgia" w:hAnsi="Georgia"/>
          <w:b/>
          <w:bCs/>
          <w:szCs w:val="22"/>
        </w:rPr>
        <w:br/>
      </w:r>
    </w:p>
    <w:p w14:paraId="3F5A04C0" w14:textId="77777777" w:rsidR="008159F8" w:rsidRDefault="008159F8" w:rsidP="0057380D">
      <w:pPr>
        <w:ind w:left="360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Aucune information.</w:t>
      </w:r>
    </w:p>
    <w:p w14:paraId="7E9A5673" w14:textId="7B7519BB" w:rsidR="0057380D" w:rsidRDefault="0057380D" w:rsidP="0057380D">
      <w:pPr>
        <w:ind w:left="360"/>
        <w:rPr>
          <w:rFonts w:ascii="Georgia" w:hAnsi="Georgia"/>
          <w:b/>
          <w:bCs/>
          <w:szCs w:val="22"/>
        </w:rPr>
      </w:pPr>
      <w:r w:rsidRPr="006A44CD">
        <w:rPr>
          <w:rFonts w:ascii="Georgia" w:hAnsi="Georgia"/>
          <w:b/>
          <w:bCs/>
          <w:szCs w:val="22"/>
        </w:rPr>
        <w:br/>
      </w:r>
      <w:r>
        <w:rPr>
          <w:rFonts w:ascii="Georgia" w:hAnsi="Georgia"/>
          <w:b/>
          <w:bCs/>
          <w:szCs w:val="22"/>
        </w:rPr>
        <w:t xml:space="preserve"> </w:t>
      </w:r>
      <w:r w:rsidRPr="006A44CD">
        <w:rPr>
          <w:rFonts w:ascii="Georgia" w:hAnsi="Georgia"/>
          <w:b/>
          <w:bCs/>
          <w:szCs w:val="22"/>
        </w:rPr>
        <w:t>5.4 Information du Comité de parents</w:t>
      </w:r>
    </w:p>
    <w:p w14:paraId="56690EEC" w14:textId="77777777" w:rsidR="008159F8" w:rsidRDefault="008159F8" w:rsidP="008159F8">
      <w:pPr>
        <w:ind w:firstLine="360"/>
        <w:rPr>
          <w:rFonts w:ascii="Georgia" w:hAnsi="Georgia"/>
          <w:b/>
          <w:bCs/>
          <w:szCs w:val="22"/>
        </w:rPr>
      </w:pPr>
    </w:p>
    <w:p w14:paraId="7B856A33" w14:textId="2C3061CE" w:rsidR="008159F8" w:rsidRPr="008159F8" w:rsidRDefault="000B6AF5" w:rsidP="008159F8">
      <w:pPr>
        <w:pStyle w:val="Paragraphedeliste"/>
        <w:numPr>
          <w:ilvl w:val="0"/>
          <w:numId w:val="14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Au Comité de parents, les membres ont parlé d’une de leur priorité</w:t>
      </w:r>
      <w:r w:rsidR="008159F8" w:rsidRPr="008159F8"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qui est la </w:t>
      </w:r>
      <w:r w:rsidR="008159F8" w:rsidRPr="008159F8">
        <w:rPr>
          <w:rFonts w:ascii="Georgia" w:hAnsi="Georgia"/>
          <w:bCs/>
          <w:sz w:val="22"/>
          <w:szCs w:val="22"/>
        </w:rPr>
        <w:t>pression performance imposée aux enfants.</w:t>
      </w:r>
    </w:p>
    <w:p w14:paraId="283BD2BB" w14:textId="5724E6FD" w:rsidR="008159F8" w:rsidRPr="008159F8" w:rsidRDefault="00B10A3C" w:rsidP="008159F8">
      <w:pPr>
        <w:pStyle w:val="Paragraphedeliste"/>
        <w:numPr>
          <w:ilvl w:val="0"/>
          <w:numId w:val="14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Politique de la fratrie : l</w:t>
      </w:r>
      <w:r w:rsidR="008159F8">
        <w:rPr>
          <w:rFonts w:ascii="Georgia" w:hAnsi="Georgia"/>
          <w:bCs/>
          <w:sz w:val="22"/>
          <w:szCs w:val="22"/>
        </w:rPr>
        <w:t xml:space="preserve">e Comité de parents va travailler sur le document pour </w:t>
      </w:r>
      <w:r w:rsidR="000B6AF5">
        <w:rPr>
          <w:rFonts w:ascii="Georgia" w:hAnsi="Georgia"/>
          <w:bCs/>
          <w:sz w:val="22"/>
          <w:szCs w:val="22"/>
        </w:rPr>
        <w:t xml:space="preserve">tenter de </w:t>
      </w:r>
      <w:r w:rsidR="008159F8">
        <w:rPr>
          <w:rFonts w:ascii="Georgia" w:hAnsi="Georgia"/>
          <w:bCs/>
          <w:sz w:val="22"/>
          <w:szCs w:val="22"/>
        </w:rPr>
        <w:t>réintégrer la fratrie.</w:t>
      </w:r>
    </w:p>
    <w:p w14:paraId="4D4341B0" w14:textId="77777777" w:rsidR="008159F8" w:rsidRDefault="008159F8" w:rsidP="008159F8">
      <w:pPr>
        <w:ind w:firstLine="340"/>
        <w:rPr>
          <w:rFonts w:ascii="Georgia" w:hAnsi="Georgia"/>
          <w:b/>
          <w:bCs/>
          <w:szCs w:val="22"/>
        </w:rPr>
      </w:pPr>
    </w:p>
    <w:p w14:paraId="01F368D3" w14:textId="5DF15417" w:rsidR="0057380D" w:rsidRPr="008159F8" w:rsidRDefault="0057380D" w:rsidP="008159F8">
      <w:pPr>
        <w:ind w:firstLine="340"/>
        <w:rPr>
          <w:rFonts w:ascii="Georgia" w:hAnsi="Georgia"/>
          <w:b/>
          <w:bCs/>
          <w:szCs w:val="22"/>
        </w:rPr>
      </w:pPr>
      <w:r w:rsidRPr="008159F8">
        <w:rPr>
          <w:rFonts w:ascii="Georgia" w:hAnsi="Georgia"/>
          <w:b/>
          <w:bCs/>
          <w:szCs w:val="22"/>
        </w:rPr>
        <w:t>5.5 Information des commissaires</w:t>
      </w:r>
    </w:p>
    <w:p w14:paraId="7209219E" w14:textId="77777777" w:rsidR="0057380D" w:rsidRDefault="0057380D" w:rsidP="0057380D">
      <w:pPr>
        <w:ind w:left="426"/>
        <w:rPr>
          <w:rFonts w:ascii="Georgia" w:hAnsi="Georgia"/>
          <w:szCs w:val="22"/>
        </w:rPr>
      </w:pPr>
    </w:p>
    <w:p w14:paraId="4E6AFEAA" w14:textId="3DBE58DE" w:rsidR="00B10A3C" w:rsidRDefault="0057380D" w:rsidP="000B6AF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Cs/>
          <w:szCs w:val="22"/>
          <w:lang w:val="fr-FR"/>
        </w:rPr>
      </w:pPr>
      <w:r>
        <w:rPr>
          <w:rFonts w:ascii="Georgia" w:hAnsi="Georgia"/>
          <w:bCs/>
          <w:szCs w:val="22"/>
          <w:lang w:val="fr-FR"/>
        </w:rPr>
        <w:t xml:space="preserve"> Il n’y avait pas de commissaires présents.</w:t>
      </w:r>
    </w:p>
    <w:p w14:paraId="4E64E1ED" w14:textId="77777777" w:rsidR="0057380D" w:rsidRDefault="0057380D" w:rsidP="0057380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>6. AUTRES SUJETS</w:t>
      </w:r>
    </w:p>
    <w:p w14:paraId="0F3C32B1" w14:textId="77777777" w:rsidR="0057380D" w:rsidRDefault="0057380D" w:rsidP="0057380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 w:rsidRPr="00AB48D7">
        <w:rPr>
          <w:rFonts w:ascii="Georgia" w:hAnsi="Georgia"/>
          <w:b/>
          <w:bCs/>
          <w:szCs w:val="22"/>
          <w:lang w:val="fr-FR"/>
        </w:rPr>
        <w:t xml:space="preserve">6.1 </w:t>
      </w:r>
    </w:p>
    <w:p w14:paraId="137171DE" w14:textId="77777777" w:rsidR="0057380D" w:rsidRPr="00AB48D7" w:rsidRDefault="0057380D" w:rsidP="0057380D">
      <w:pPr>
        <w:widowControl w:val="0"/>
        <w:autoSpaceDE w:val="0"/>
        <w:autoSpaceDN w:val="0"/>
        <w:adjustRightInd w:val="0"/>
        <w:jc w:val="both"/>
        <w:rPr>
          <w:rFonts w:ascii="Georgia" w:hAnsi="Georgia"/>
          <w:bCs/>
          <w:szCs w:val="22"/>
          <w:lang w:val="fr-FR"/>
        </w:rPr>
      </w:pPr>
    </w:p>
    <w:p w14:paraId="022A02A8" w14:textId="77777777" w:rsidR="0057380D" w:rsidRDefault="0057380D" w:rsidP="0057380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>7. FERMETURE</w:t>
      </w:r>
    </w:p>
    <w:p w14:paraId="20B49291" w14:textId="77777777" w:rsidR="0057380D" w:rsidRPr="00A81967" w:rsidRDefault="0057380D" w:rsidP="0057380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 xml:space="preserve">7.1 </w:t>
      </w:r>
      <w:r w:rsidRPr="00A81967">
        <w:rPr>
          <w:rFonts w:ascii="Georgia" w:hAnsi="Georgia"/>
          <w:b/>
          <w:bCs/>
          <w:szCs w:val="22"/>
          <w:lang w:val="fr-FR"/>
        </w:rPr>
        <w:t xml:space="preserve">Date de la prochaine rencontre du Conseil d’établissement  </w:t>
      </w:r>
    </w:p>
    <w:p w14:paraId="4A678C9C" w14:textId="43129678" w:rsidR="0057380D" w:rsidRPr="00A81967" w:rsidRDefault="0057380D" w:rsidP="0057380D">
      <w:pPr>
        <w:ind w:left="360" w:firstLine="360"/>
        <w:jc w:val="both"/>
        <w:rPr>
          <w:rFonts w:ascii="Georgia" w:hAnsi="Georgia"/>
          <w:szCs w:val="22"/>
        </w:rPr>
      </w:pPr>
      <w:r w:rsidRPr="00A81967">
        <w:rPr>
          <w:rFonts w:ascii="Georgia" w:hAnsi="Georgia"/>
          <w:szCs w:val="22"/>
        </w:rPr>
        <w:t>Le lundi</w:t>
      </w:r>
      <w:r w:rsidR="00E67FD9">
        <w:rPr>
          <w:rFonts w:ascii="Georgia" w:hAnsi="Georgia"/>
          <w:szCs w:val="22"/>
        </w:rPr>
        <w:t xml:space="preserve"> </w:t>
      </w:r>
      <w:r w:rsidR="004A0503">
        <w:rPr>
          <w:rFonts w:ascii="Georgia" w:hAnsi="Georgia"/>
          <w:szCs w:val="22"/>
        </w:rPr>
        <w:t>16</w:t>
      </w:r>
      <w:r w:rsidR="00E67FD9">
        <w:rPr>
          <w:rFonts w:ascii="Georgia" w:hAnsi="Georgia"/>
          <w:szCs w:val="22"/>
        </w:rPr>
        <w:t xml:space="preserve"> mars</w:t>
      </w:r>
      <w:r w:rsidRPr="00A81967">
        <w:rPr>
          <w:rFonts w:ascii="Georgia" w:hAnsi="Georgia"/>
          <w:szCs w:val="22"/>
        </w:rPr>
        <w:t xml:space="preserve"> à 19</w:t>
      </w:r>
      <w:r>
        <w:rPr>
          <w:rFonts w:ascii="Georgia" w:hAnsi="Georgia"/>
          <w:szCs w:val="22"/>
        </w:rPr>
        <w:t xml:space="preserve"> h au local des arts plastiques </w:t>
      </w:r>
      <w:r w:rsidRPr="00A81967">
        <w:rPr>
          <w:rFonts w:ascii="Georgia" w:hAnsi="Georgia"/>
          <w:szCs w:val="22"/>
        </w:rPr>
        <w:t>de l’école Les Sources.</w:t>
      </w:r>
    </w:p>
    <w:p w14:paraId="018A158A" w14:textId="77777777" w:rsidR="0057380D" w:rsidRPr="00A81967" w:rsidRDefault="0057380D" w:rsidP="0057380D">
      <w:pPr>
        <w:ind w:left="360" w:firstLine="360"/>
        <w:jc w:val="both"/>
        <w:rPr>
          <w:rFonts w:ascii="Georgia" w:hAnsi="Georgia"/>
          <w:szCs w:val="22"/>
        </w:rPr>
      </w:pPr>
    </w:p>
    <w:p w14:paraId="296912F2" w14:textId="77777777" w:rsidR="0057380D" w:rsidRPr="00A81967" w:rsidRDefault="0057380D" w:rsidP="005738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szCs w:val="22"/>
          <w:lang w:val="fr-FR"/>
        </w:rPr>
      </w:pPr>
      <w:r>
        <w:rPr>
          <w:rFonts w:ascii="Georgia" w:hAnsi="Georgia"/>
          <w:b/>
          <w:bCs/>
          <w:szCs w:val="22"/>
          <w:lang w:val="fr-FR"/>
        </w:rPr>
        <w:t xml:space="preserve">       7.2 </w:t>
      </w:r>
      <w:r w:rsidRPr="00A81967">
        <w:rPr>
          <w:rFonts w:ascii="Georgia" w:hAnsi="Georgia"/>
          <w:b/>
          <w:bCs/>
          <w:szCs w:val="22"/>
          <w:lang w:val="fr-FR"/>
        </w:rPr>
        <w:t>Levée de l’assemblée</w:t>
      </w:r>
    </w:p>
    <w:p w14:paraId="3F089027" w14:textId="469546FB" w:rsidR="0057380D" w:rsidRPr="00A81967" w:rsidRDefault="0057380D" w:rsidP="0057380D">
      <w:pPr>
        <w:widowControl w:val="0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Georgia" w:hAnsi="Georgia"/>
          <w:szCs w:val="22"/>
          <w:lang w:val="fr-FR"/>
        </w:rPr>
      </w:pPr>
      <w:r w:rsidRPr="00A81967">
        <w:rPr>
          <w:rFonts w:ascii="Georgia" w:hAnsi="Georgia"/>
          <w:szCs w:val="22"/>
          <w:lang w:val="fr-FR"/>
        </w:rPr>
        <w:t>L’ordre du jour étant épuisé, l’assemblée est levée à</w:t>
      </w:r>
      <w:r w:rsidR="002F037F">
        <w:rPr>
          <w:rFonts w:ascii="Georgia" w:hAnsi="Georgia"/>
          <w:szCs w:val="22"/>
          <w:lang w:val="fr-FR"/>
        </w:rPr>
        <w:t xml:space="preserve">  </w:t>
      </w:r>
      <w:r w:rsidR="008159F8">
        <w:rPr>
          <w:rFonts w:ascii="Georgia" w:hAnsi="Georgia"/>
          <w:szCs w:val="22"/>
          <w:lang w:val="fr-FR"/>
        </w:rPr>
        <w:t>20</w:t>
      </w:r>
      <w:r>
        <w:rPr>
          <w:rFonts w:ascii="Georgia" w:hAnsi="Georgia"/>
          <w:szCs w:val="22"/>
          <w:lang w:val="fr-FR"/>
        </w:rPr>
        <w:t xml:space="preserve"> </w:t>
      </w:r>
      <w:r w:rsidRPr="00A81967">
        <w:rPr>
          <w:rFonts w:ascii="Georgia" w:hAnsi="Georgia"/>
          <w:szCs w:val="22"/>
          <w:lang w:val="fr-FR"/>
        </w:rPr>
        <w:t>h</w:t>
      </w:r>
      <w:r w:rsidR="002F037F">
        <w:rPr>
          <w:rFonts w:ascii="Georgia" w:hAnsi="Georgia"/>
          <w:szCs w:val="22"/>
          <w:lang w:val="fr-FR"/>
        </w:rPr>
        <w:t xml:space="preserve"> </w:t>
      </w:r>
      <w:r w:rsidR="008159F8">
        <w:rPr>
          <w:rFonts w:ascii="Georgia" w:hAnsi="Georgia"/>
          <w:szCs w:val="22"/>
          <w:lang w:val="fr-FR"/>
        </w:rPr>
        <w:t>30</w:t>
      </w:r>
      <w:r w:rsidRPr="00A81967">
        <w:rPr>
          <w:rFonts w:ascii="Georgia" w:hAnsi="Georgia"/>
          <w:szCs w:val="22"/>
          <w:lang w:val="fr-FR"/>
        </w:rPr>
        <w:t>.</w:t>
      </w:r>
    </w:p>
    <w:p w14:paraId="468EFD06" w14:textId="77777777" w:rsidR="0057380D" w:rsidRPr="00A81967" w:rsidRDefault="0057380D" w:rsidP="0057380D">
      <w:pPr>
        <w:widowControl w:val="0"/>
        <w:autoSpaceDE w:val="0"/>
        <w:autoSpaceDN w:val="0"/>
        <w:adjustRightInd w:val="0"/>
        <w:ind w:left="900"/>
        <w:jc w:val="both"/>
        <w:rPr>
          <w:rFonts w:ascii="Georgia" w:hAnsi="Georgia"/>
          <w:szCs w:val="22"/>
          <w:lang w:val="fr-FR"/>
        </w:rPr>
      </w:pPr>
    </w:p>
    <w:p w14:paraId="768DB108" w14:textId="32E1D9C3" w:rsidR="0057380D" w:rsidRPr="00A81967" w:rsidRDefault="0057380D" w:rsidP="0057380D">
      <w:pPr>
        <w:widowControl w:val="0"/>
        <w:shd w:val="clear" w:color="auto" w:fill="FFFF99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b/>
          <w:bCs/>
          <w:szCs w:val="22"/>
          <w:lang w:val="fr-FR"/>
        </w:rPr>
      </w:pPr>
      <w:r w:rsidRPr="00A81967">
        <w:rPr>
          <w:rFonts w:ascii="Georgia" w:hAnsi="Georgia"/>
          <w:b/>
          <w:bCs/>
          <w:szCs w:val="22"/>
          <w:lang w:val="fr-FR"/>
        </w:rPr>
        <w:t>CE 2014-15-</w:t>
      </w:r>
      <w:r w:rsidR="007020DC">
        <w:rPr>
          <w:rFonts w:ascii="Georgia" w:hAnsi="Georgia"/>
          <w:b/>
          <w:bCs/>
          <w:szCs w:val="22"/>
          <w:lang w:val="fr-FR"/>
        </w:rPr>
        <w:t>46</w:t>
      </w:r>
    </w:p>
    <w:p w14:paraId="34CD88A7" w14:textId="77777777" w:rsidR="0057380D" w:rsidRPr="00A81967" w:rsidRDefault="0057380D" w:rsidP="0057380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Georgia" w:hAnsi="Georgia"/>
          <w:bCs/>
          <w:szCs w:val="22"/>
          <w:lang w:val="fr-FR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57380D" w:rsidRPr="00A81967" w14:paraId="3F04D644" w14:textId="77777777" w:rsidTr="00A5016C">
        <w:trPr>
          <w:trHeight w:val="55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352D" w14:textId="67D0F79A" w:rsidR="0057380D" w:rsidRPr="00A81967" w:rsidRDefault="0057380D" w:rsidP="00E67F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Il est proposé par </w:t>
            </w:r>
            <w:r w:rsidR="008159F8">
              <w:rPr>
                <w:rFonts w:ascii="Georgia" w:hAnsi="Georgia"/>
                <w:szCs w:val="22"/>
              </w:rPr>
              <w:t xml:space="preserve">Mme Sonia </w:t>
            </w:r>
            <w:proofErr w:type="spellStart"/>
            <w:r w:rsidR="008159F8">
              <w:rPr>
                <w:rFonts w:ascii="Georgia" w:hAnsi="Georgia"/>
                <w:szCs w:val="22"/>
              </w:rPr>
              <w:t>Falardeau</w:t>
            </w:r>
            <w:proofErr w:type="spellEnd"/>
            <w:r w:rsidR="008159F8">
              <w:rPr>
                <w:rFonts w:ascii="Georgia" w:hAnsi="Georgia"/>
                <w:szCs w:val="22"/>
              </w:rPr>
              <w:t xml:space="preserve"> </w:t>
            </w:r>
            <w:r w:rsidRPr="00A81967">
              <w:rPr>
                <w:rFonts w:ascii="Georgia" w:hAnsi="Georgia"/>
                <w:szCs w:val="22"/>
              </w:rPr>
              <w:t xml:space="preserve">et résolu unanimement de lever l’assemblée.  </w:t>
            </w:r>
          </w:p>
        </w:tc>
      </w:tr>
    </w:tbl>
    <w:p w14:paraId="379CBD27" w14:textId="77777777" w:rsidR="0057380D" w:rsidRPr="00A81967" w:rsidRDefault="0057380D" w:rsidP="0057380D">
      <w:pPr>
        <w:rPr>
          <w:rFonts w:ascii="Georgia" w:hAnsi="Georgia"/>
          <w:szCs w:val="22"/>
          <w:lang w:val="fr-FR"/>
        </w:rPr>
      </w:pPr>
    </w:p>
    <w:p w14:paraId="131161D4" w14:textId="77777777" w:rsidR="0057380D" w:rsidRDefault="0057380D" w:rsidP="0057380D">
      <w:pPr>
        <w:rPr>
          <w:rFonts w:ascii="Georgia" w:hAnsi="Georgia"/>
          <w:szCs w:val="22"/>
          <w:lang w:val="fr-FR"/>
        </w:rPr>
      </w:pPr>
    </w:p>
    <w:p w14:paraId="1CE2C1A2" w14:textId="77777777" w:rsidR="0057380D" w:rsidRDefault="0057380D" w:rsidP="0057380D">
      <w:pPr>
        <w:rPr>
          <w:rFonts w:ascii="Georgia" w:hAnsi="Georgia"/>
          <w:szCs w:val="22"/>
          <w:lang w:val="fr-FR"/>
        </w:rPr>
      </w:pPr>
    </w:p>
    <w:p w14:paraId="422B1F7F" w14:textId="77777777" w:rsidR="0057380D" w:rsidRPr="00A81967" w:rsidRDefault="0057380D" w:rsidP="0057380D">
      <w:pPr>
        <w:rPr>
          <w:rFonts w:ascii="Georgia" w:hAnsi="Georgia"/>
          <w:szCs w:val="22"/>
          <w:lang w:val="fr-FR"/>
        </w:rPr>
      </w:pPr>
    </w:p>
    <w:p w14:paraId="0B641518" w14:textId="77777777" w:rsidR="0057380D" w:rsidRPr="00A81967" w:rsidRDefault="0057380D" w:rsidP="0057380D">
      <w:pPr>
        <w:rPr>
          <w:rFonts w:ascii="Georgia" w:hAnsi="Georgia"/>
          <w:szCs w:val="22"/>
          <w:lang w:val="fr-FR"/>
        </w:rPr>
      </w:pPr>
      <w:r w:rsidRPr="00A81967">
        <w:rPr>
          <w:rFonts w:ascii="Georgia" w:hAnsi="Georgia"/>
          <w:szCs w:val="22"/>
          <w:lang w:val="fr-FR"/>
        </w:rPr>
        <w:t>___________________________________               ______________________________</w:t>
      </w:r>
    </w:p>
    <w:p w14:paraId="1989F7E9" w14:textId="77777777" w:rsidR="0057380D" w:rsidRPr="00A81967" w:rsidRDefault="0057380D" w:rsidP="0057380D">
      <w:pPr>
        <w:tabs>
          <w:tab w:val="left" w:pos="1560"/>
        </w:tabs>
        <w:rPr>
          <w:rFonts w:ascii="Georgia" w:hAnsi="Georgia"/>
          <w:szCs w:val="22"/>
          <w:lang w:val="fr-FR"/>
        </w:rPr>
      </w:pPr>
      <w:r w:rsidRPr="00A81967">
        <w:rPr>
          <w:rFonts w:ascii="Georgia" w:hAnsi="Georgia"/>
          <w:szCs w:val="22"/>
          <w:lang w:val="fr-FR"/>
        </w:rPr>
        <w:t xml:space="preserve">      Monsieur Christian Maher, président</w:t>
      </w:r>
      <w:r w:rsidRPr="00A81967">
        <w:rPr>
          <w:rFonts w:ascii="Georgia" w:hAnsi="Georgia"/>
          <w:szCs w:val="22"/>
          <w:lang w:val="fr-FR"/>
        </w:rPr>
        <w:tab/>
        <w:t xml:space="preserve">  </w:t>
      </w:r>
      <w:r w:rsidRPr="00A81967">
        <w:rPr>
          <w:rFonts w:ascii="Georgia" w:hAnsi="Georgia"/>
          <w:szCs w:val="22"/>
          <w:lang w:val="fr-FR"/>
        </w:rPr>
        <w:tab/>
        <w:t xml:space="preserve">                      Madame Véronique Lessard, directrice</w:t>
      </w:r>
    </w:p>
    <w:p w14:paraId="5CF87657" w14:textId="77777777" w:rsidR="0057380D" w:rsidRDefault="0057380D" w:rsidP="0057380D"/>
    <w:p w14:paraId="4704BA92" w14:textId="77777777" w:rsidR="007754B4" w:rsidRDefault="007754B4"/>
    <w:sectPr w:rsidR="007754B4" w:rsidSect="00A5016C">
      <w:headerReference w:type="even" r:id="rId9"/>
      <w:footerReference w:type="default" r:id="rId10"/>
      <w:pgSz w:w="12240" w:h="15840" w:code="1"/>
      <w:pgMar w:top="720" w:right="864" w:bottom="720" w:left="862" w:header="288" w:footer="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D5DE" w14:textId="77777777" w:rsidR="004C3528" w:rsidRDefault="004C3528" w:rsidP="00E67FD9">
      <w:r>
        <w:separator/>
      </w:r>
    </w:p>
  </w:endnote>
  <w:endnote w:type="continuationSeparator" w:id="0">
    <w:p w14:paraId="0196ACFB" w14:textId="77777777" w:rsidR="004C3528" w:rsidRDefault="004C3528" w:rsidP="00E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2F9A" w14:textId="77777777" w:rsidR="00943F36" w:rsidRPr="007A23B0" w:rsidRDefault="00943F36" w:rsidP="00A5016C">
    <w:pPr>
      <w:widowControl w:val="0"/>
      <w:tabs>
        <w:tab w:val="right" w:pos="9840"/>
      </w:tabs>
      <w:autoSpaceDE w:val="0"/>
      <w:autoSpaceDN w:val="0"/>
      <w:adjustRightInd w:val="0"/>
      <w:rPr>
        <w:rFonts w:ascii="Georgia" w:hAnsi="Georgia"/>
        <w:i/>
        <w:iCs/>
        <w:color w:val="808080"/>
        <w:sz w:val="18"/>
        <w:szCs w:val="18"/>
      </w:rPr>
    </w:pPr>
    <w:r w:rsidRPr="007A23B0">
      <w:rPr>
        <w:rFonts w:ascii="Georgia" w:hAnsi="Georgia"/>
        <w:i/>
        <w:iCs/>
        <w:color w:val="808080"/>
        <w:sz w:val="18"/>
        <w:szCs w:val="18"/>
        <w:lang w:val="fr-FR"/>
      </w:rPr>
      <w:t>P</w:t>
    </w:r>
    <w:r>
      <w:rPr>
        <w:rFonts w:ascii="Georgia" w:hAnsi="Georgia"/>
        <w:i/>
        <w:iCs/>
        <w:color w:val="808080"/>
        <w:sz w:val="18"/>
        <w:szCs w:val="18"/>
        <w:lang w:val="fr-FR"/>
      </w:rPr>
      <w:t>rocès-verbal de la 6</w:t>
    </w:r>
    <w:r>
      <w:rPr>
        <w:rFonts w:ascii="Georgia" w:hAnsi="Georgia"/>
        <w:i/>
        <w:iCs/>
        <w:color w:val="808080"/>
        <w:sz w:val="18"/>
        <w:szCs w:val="18"/>
        <w:vertAlign w:val="superscript"/>
        <w:lang w:val="fr-FR"/>
      </w:rPr>
      <w:t>e</w:t>
    </w:r>
    <w:r w:rsidRPr="007A23B0">
      <w:rPr>
        <w:rFonts w:ascii="Georgia" w:hAnsi="Georgia"/>
        <w:i/>
        <w:iCs/>
        <w:color w:val="808080"/>
        <w:sz w:val="18"/>
        <w:szCs w:val="18"/>
        <w:lang w:val="fr-FR"/>
      </w:rPr>
      <w:t xml:space="preserve"> assemblée du Conseil d’éta</w:t>
    </w:r>
    <w:r>
      <w:rPr>
        <w:rFonts w:ascii="Georgia" w:hAnsi="Georgia"/>
        <w:i/>
        <w:iCs/>
        <w:color w:val="808080"/>
        <w:sz w:val="18"/>
        <w:szCs w:val="18"/>
        <w:lang w:val="fr-FR"/>
      </w:rPr>
      <w:t>blissement tenue le 16 février 2015</w:t>
    </w:r>
    <w:r w:rsidRPr="007A23B0">
      <w:rPr>
        <w:rFonts w:ascii="Georgia" w:hAnsi="Georgia"/>
        <w:i/>
        <w:iCs/>
        <w:color w:val="808080"/>
        <w:sz w:val="18"/>
        <w:szCs w:val="18"/>
        <w:lang w:val="fr-FR"/>
      </w:rPr>
      <w:tab/>
      <w:t xml:space="preserve">page  </w:t>
    </w:r>
    <w:r w:rsidRPr="007A23B0">
      <w:rPr>
        <w:rStyle w:val="Numrodepage"/>
        <w:rFonts w:ascii="Georgia" w:hAnsi="Georgia"/>
        <w:i/>
        <w:iCs/>
        <w:color w:val="808080"/>
        <w:sz w:val="18"/>
        <w:szCs w:val="18"/>
      </w:rPr>
      <w:fldChar w:fldCharType="begin"/>
    </w:r>
    <w:r w:rsidRPr="007A23B0">
      <w:rPr>
        <w:rStyle w:val="Numrodepage"/>
        <w:rFonts w:ascii="Georgia" w:hAnsi="Georgia"/>
        <w:i/>
        <w:iCs/>
        <w:color w:val="808080"/>
        <w:sz w:val="18"/>
        <w:szCs w:val="18"/>
      </w:rPr>
      <w:instrText xml:space="preserve"> PAGE </w:instrText>
    </w:r>
    <w:r w:rsidRPr="007A23B0">
      <w:rPr>
        <w:rStyle w:val="Numrodepage"/>
        <w:rFonts w:ascii="Georgia" w:hAnsi="Georgia"/>
        <w:i/>
        <w:iCs/>
        <w:color w:val="808080"/>
        <w:sz w:val="18"/>
        <w:szCs w:val="18"/>
      </w:rPr>
      <w:fldChar w:fldCharType="separate"/>
    </w:r>
    <w:r w:rsidR="00E2628F">
      <w:rPr>
        <w:rStyle w:val="Numrodepage"/>
        <w:rFonts w:ascii="Georgia" w:hAnsi="Georgia"/>
        <w:i/>
        <w:iCs/>
        <w:noProof/>
        <w:color w:val="808080"/>
        <w:sz w:val="18"/>
        <w:szCs w:val="18"/>
      </w:rPr>
      <w:t>1</w:t>
    </w:r>
    <w:r w:rsidRPr="007A23B0">
      <w:rPr>
        <w:rStyle w:val="Numrodepage"/>
        <w:rFonts w:ascii="Georgia" w:hAnsi="Georgia"/>
        <w:i/>
        <w:iCs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C76A" w14:textId="77777777" w:rsidR="004C3528" w:rsidRDefault="004C3528" w:rsidP="00E67FD9">
      <w:r>
        <w:separator/>
      </w:r>
    </w:p>
  </w:footnote>
  <w:footnote w:type="continuationSeparator" w:id="0">
    <w:p w14:paraId="69A591BA" w14:textId="77777777" w:rsidR="004C3528" w:rsidRDefault="004C3528" w:rsidP="00E67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4A16" w14:textId="77777777" w:rsidR="00943F36" w:rsidRDefault="00943F3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17CDAF3" w14:textId="77777777" w:rsidR="00943F36" w:rsidRDefault="00943F3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25B"/>
    <w:multiLevelType w:val="multilevel"/>
    <w:tmpl w:val="1FDE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94864"/>
    <w:multiLevelType w:val="multilevel"/>
    <w:tmpl w:val="30629E0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B31826"/>
    <w:multiLevelType w:val="hybridMultilevel"/>
    <w:tmpl w:val="22BCC7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8202D"/>
    <w:multiLevelType w:val="multilevel"/>
    <w:tmpl w:val="1FEC0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">
    <w:nsid w:val="138F0FEB"/>
    <w:multiLevelType w:val="multilevel"/>
    <w:tmpl w:val="F042A8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220" w:hanging="794"/>
      </w:pPr>
      <w:rPr>
        <w:rFonts w:ascii="Georgia" w:hAnsi="Georgia" w:cs="Times New Roman"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B45507"/>
    <w:multiLevelType w:val="hybridMultilevel"/>
    <w:tmpl w:val="3BF0E93E"/>
    <w:lvl w:ilvl="0" w:tplc="88A24B1E">
      <w:start w:val="1"/>
      <w:numFmt w:val="decimal"/>
      <w:lvlText w:val="%1-"/>
      <w:lvlJc w:val="left"/>
      <w:pPr>
        <w:tabs>
          <w:tab w:val="num" w:pos="989"/>
        </w:tabs>
        <w:ind w:left="989" w:hanging="705"/>
      </w:pPr>
      <w:rPr>
        <w:rFonts w:cs="Times New Roman" w:hint="default"/>
        <w:b w:val="0"/>
        <w:bCs w:val="0"/>
      </w:rPr>
    </w:lvl>
    <w:lvl w:ilvl="1" w:tplc="0C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BF5763E"/>
    <w:multiLevelType w:val="multilevel"/>
    <w:tmpl w:val="FB3A7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7">
    <w:nsid w:val="3EB27CA9"/>
    <w:multiLevelType w:val="hybridMultilevel"/>
    <w:tmpl w:val="E8AA54AE"/>
    <w:lvl w:ilvl="0" w:tplc="E0F25770">
      <w:start w:val="7"/>
      <w:numFmt w:val="bullet"/>
      <w:lvlText w:val="-"/>
      <w:lvlJc w:val="left"/>
      <w:pPr>
        <w:ind w:left="70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43136B88"/>
    <w:multiLevelType w:val="multilevel"/>
    <w:tmpl w:val="399A41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9">
    <w:nsid w:val="4A684419"/>
    <w:multiLevelType w:val="multilevel"/>
    <w:tmpl w:val="7E5AC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0">
    <w:nsid w:val="52D467B3"/>
    <w:multiLevelType w:val="multilevel"/>
    <w:tmpl w:val="497A32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ascii="Georgia" w:hAnsi="Georg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5C5B6434"/>
    <w:multiLevelType w:val="hybridMultilevel"/>
    <w:tmpl w:val="FA1223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E5217"/>
    <w:multiLevelType w:val="multilevel"/>
    <w:tmpl w:val="3C480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3">
    <w:nsid w:val="74DF4EA8"/>
    <w:multiLevelType w:val="multilevel"/>
    <w:tmpl w:val="B0CAB7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D"/>
    <w:rsid w:val="00085370"/>
    <w:rsid w:val="000B6AF5"/>
    <w:rsid w:val="001F6BFE"/>
    <w:rsid w:val="0020414B"/>
    <w:rsid w:val="002F037F"/>
    <w:rsid w:val="003162FC"/>
    <w:rsid w:val="0046298E"/>
    <w:rsid w:val="004A0503"/>
    <w:rsid w:val="004B7C3B"/>
    <w:rsid w:val="004C3528"/>
    <w:rsid w:val="0057380D"/>
    <w:rsid w:val="006606AF"/>
    <w:rsid w:val="006F6CC7"/>
    <w:rsid w:val="007020DC"/>
    <w:rsid w:val="007305F3"/>
    <w:rsid w:val="007754B4"/>
    <w:rsid w:val="008159F8"/>
    <w:rsid w:val="008D43F1"/>
    <w:rsid w:val="008F2A72"/>
    <w:rsid w:val="00943F36"/>
    <w:rsid w:val="00A5016C"/>
    <w:rsid w:val="00B10A3C"/>
    <w:rsid w:val="00D10602"/>
    <w:rsid w:val="00D43321"/>
    <w:rsid w:val="00E2628F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7A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0D"/>
    <w:rPr>
      <w:rFonts w:ascii="Arial" w:eastAsia="Times New Roman" w:hAnsi="Arial" w:cs="Times New Roman"/>
      <w:sz w:val="22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7380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7380D"/>
    <w:rPr>
      <w:rFonts w:ascii="Times New Roman" w:eastAsia="Times New Roman" w:hAnsi="Times New Roman" w:cs="Times New Roman"/>
      <w:lang w:val="fr-CA"/>
    </w:rPr>
  </w:style>
  <w:style w:type="character" w:styleId="Numrodepage">
    <w:name w:val="page number"/>
    <w:basedOn w:val="Policepardfaut"/>
    <w:rsid w:val="0057380D"/>
  </w:style>
  <w:style w:type="table" w:styleId="Grille">
    <w:name w:val="Table Grid"/>
    <w:basedOn w:val="TableauNormal"/>
    <w:rsid w:val="0057380D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380D"/>
    <w:pPr>
      <w:ind w:left="708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7F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FD9"/>
    <w:rPr>
      <w:rFonts w:ascii="Arial" w:eastAsia="Times New Roman" w:hAnsi="Arial" w:cs="Times New Roman"/>
      <w:sz w:val="22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0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0DC"/>
    <w:rPr>
      <w:rFonts w:ascii="Tahoma" w:eastAsia="Times New Roman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0D"/>
    <w:rPr>
      <w:rFonts w:ascii="Arial" w:eastAsia="Times New Roman" w:hAnsi="Arial" w:cs="Times New Roman"/>
      <w:sz w:val="22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7380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7380D"/>
    <w:rPr>
      <w:rFonts w:ascii="Times New Roman" w:eastAsia="Times New Roman" w:hAnsi="Times New Roman" w:cs="Times New Roman"/>
      <w:lang w:val="fr-CA"/>
    </w:rPr>
  </w:style>
  <w:style w:type="character" w:styleId="Numrodepage">
    <w:name w:val="page number"/>
    <w:basedOn w:val="Policepardfaut"/>
    <w:rsid w:val="0057380D"/>
  </w:style>
  <w:style w:type="table" w:styleId="Grille">
    <w:name w:val="Table Grid"/>
    <w:basedOn w:val="TableauNormal"/>
    <w:rsid w:val="0057380D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380D"/>
    <w:pPr>
      <w:ind w:left="708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7F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FD9"/>
    <w:rPr>
      <w:rFonts w:ascii="Arial" w:eastAsia="Times New Roman" w:hAnsi="Arial" w:cs="Times New Roman"/>
      <w:sz w:val="22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0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0DC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Labrie</dc:creator>
  <cp:lastModifiedBy>Sophie Labrie</cp:lastModifiedBy>
  <cp:revision>2</cp:revision>
  <cp:lastPrinted>2015-02-19T18:26:00Z</cp:lastPrinted>
  <dcterms:created xsi:type="dcterms:W3CDTF">2015-03-14T16:33:00Z</dcterms:created>
  <dcterms:modified xsi:type="dcterms:W3CDTF">2015-03-14T16:33:00Z</dcterms:modified>
</cp:coreProperties>
</file>