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B2396" w14:textId="77777777" w:rsidR="00677A22" w:rsidRDefault="00677A22" w:rsidP="002A7845">
      <w:pPr>
        <w:widowControl w:val="0"/>
        <w:autoSpaceDE w:val="0"/>
        <w:autoSpaceDN w:val="0"/>
        <w:spacing w:after="0" w:line="475" w:lineRule="exact"/>
        <w:ind w:left="1547"/>
        <w:rPr>
          <w:rFonts w:eastAsia="Arial" w:cstheme="minorHAnsi"/>
          <w:b/>
          <w:color w:val="0070C0"/>
          <w:sz w:val="44"/>
        </w:rPr>
      </w:pPr>
    </w:p>
    <w:p w14:paraId="60103044" w14:textId="77777777" w:rsidR="00677A22" w:rsidRDefault="00677A22" w:rsidP="002A7845">
      <w:pPr>
        <w:widowControl w:val="0"/>
        <w:autoSpaceDE w:val="0"/>
        <w:autoSpaceDN w:val="0"/>
        <w:spacing w:after="0" w:line="475" w:lineRule="exact"/>
        <w:ind w:left="1547"/>
        <w:rPr>
          <w:rFonts w:eastAsia="Arial" w:cstheme="minorHAnsi"/>
          <w:b/>
          <w:color w:val="0070C0"/>
          <w:sz w:val="44"/>
        </w:rPr>
      </w:pPr>
    </w:p>
    <w:p w14:paraId="0F894801" w14:textId="77777777" w:rsidR="00677A22" w:rsidRDefault="00677A22" w:rsidP="002A7845">
      <w:pPr>
        <w:widowControl w:val="0"/>
        <w:autoSpaceDE w:val="0"/>
        <w:autoSpaceDN w:val="0"/>
        <w:spacing w:after="0" w:line="475" w:lineRule="exact"/>
        <w:ind w:left="1547"/>
        <w:rPr>
          <w:rFonts w:eastAsia="Arial" w:cstheme="minorHAnsi"/>
          <w:b/>
          <w:color w:val="0070C0"/>
          <w:sz w:val="44"/>
        </w:rPr>
      </w:pPr>
    </w:p>
    <w:p w14:paraId="1F3861AA" w14:textId="77777777" w:rsidR="00677A22" w:rsidRDefault="00677A22" w:rsidP="002A7845">
      <w:pPr>
        <w:widowControl w:val="0"/>
        <w:autoSpaceDE w:val="0"/>
        <w:autoSpaceDN w:val="0"/>
        <w:spacing w:after="0" w:line="475" w:lineRule="exact"/>
        <w:ind w:left="1547"/>
        <w:rPr>
          <w:rFonts w:eastAsia="Arial" w:cstheme="minorHAnsi"/>
          <w:b/>
          <w:color w:val="0070C0"/>
          <w:sz w:val="44"/>
        </w:rPr>
      </w:pPr>
    </w:p>
    <w:p w14:paraId="256C26FF" w14:textId="77777777" w:rsidR="00677A22" w:rsidRDefault="00677A22" w:rsidP="002A7845">
      <w:pPr>
        <w:widowControl w:val="0"/>
        <w:autoSpaceDE w:val="0"/>
        <w:autoSpaceDN w:val="0"/>
        <w:spacing w:after="0" w:line="475" w:lineRule="exact"/>
        <w:ind w:left="1547"/>
        <w:rPr>
          <w:rFonts w:eastAsia="Arial" w:cstheme="minorHAnsi"/>
          <w:b/>
          <w:color w:val="0070C0"/>
          <w:sz w:val="44"/>
        </w:rPr>
      </w:pPr>
    </w:p>
    <w:p w14:paraId="20EA8F33" w14:textId="77777777" w:rsidR="00677A22" w:rsidRDefault="00677A22" w:rsidP="002A7845">
      <w:pPr>
        <w:widowControl w:val="0"/>
        <w:autoSpaceDE w:val="0"/>
        <w:autoSpaceDN w:val="0"/>
        <w:spacing w:after="0" w:line="475" w:lineRule="exact"/>
        <w:ind w:left="1547"/>
        <w:rPr>
          <w:rFonts w:eastAsia="Arial" w:cstheme="minorHAnsi"/>
          <w:b/>
          <w:color w:val="0070C0"/>
          <w:sz w:val="44"/>
        </w:rPr>
      </w:pPr>
    </w:p>
    <w:p w14:paraId="2C6089FA" w14:textId="77777777" w:rsidR="00677A22" w:rsidRDefault="00677A22" w:rsidP="002A7845">
      <w:pPr>
        <w:widowControl w:val="0"/>
        <w:autoSpaceDE w:val="0"/>
        <w:autoSpaceDN w:val="0"/>
        <w:spacing w:after="0" w:line="475" w:lineRule="exact"/>
        <w:ind w:left="1547"/>
        <w:rPr>
          <w:rFonts w:eastAsia="Arial" w:cstheme="minorHAnsi"/>
          <w:b/>
          <w:color w:val="0070C0"/>
          <w:sz w:val="44"/>
        </w:rPr>
      </w:pPr>
    </w:p>
    <w:p w14:paraId="434A1F19" w14:textId="77777777" w:rsidR="00677A22" w:rsidRDefault="00677A22" w:rsidP="002A7845">
      <w:pPr>
        <w:widowControl w:val="0"/>
        <w:autoSpaceDE w:val="0"/>
        <w:autoSpaceDN w:val="0"/>
        <w:spacing w:after="0" w:line="475" w:lineRule="exact"/>
        <w:ind w:left="1547"/>
        <w:rPr>
          <w:rFonts w:eastAsia="Arial" w:cstheme="minorHAnsi"/>
          <w:b/>
          <w:color w:val="0070C0"/>
          <w:sz w:val="44"/>
        </w:rPr>
      </w:pPr>
    </w:p>
    <w:p w14:paraId="17F0867C" w14:textId="77777777" w:rsidR="00677A22" w:rsidRDefault="00677A22" w:rsidP="002A7845">
      <w:pPr>
        <w:widowControl w:val="0"/>
        <w:autoSpaceDE w:val="0"/>
        <w:autoSpaceDN w:val="0"/>
        <w:spacing w:after="0" w:line="475" w:lineRule="exact"/>
        <w:ind w:left="1547"/>
        <w:rPr>
          <w:rFonts w:eastAsia="Arial" w:cstheme="minorHAnsi"/>
          <w:b/>
          <w:color w:val="0070C0"/>
          <w:sz w:val="44"/>
        </w:rPr>
      </w:pPr>
    </w:p>
    <w:p w14:paraId="249CB450" w14:textId="0D97E9C9" w:rsidR="00F16592" w:rsidRPr="00677A22" w:rsidRDefault="00F16592" w:rsidP="002A7845">
      <w:pPr>
        <w:widowControl w:val="0"/>
        <w:autoSpaceDE w:val="0"/>
        <w:autoSpaceDN w:val="0"/>
        <w:spacing w:after="0" w:line="475" w:lineRule="exact"/>
        <w:ind w:left="1547"/>
        <w:rPr>
          <w:rFonts w:eastAsia="Arial" w:cstheme="minorHAnsi"/>
          <w:b/>
          <w:color w:val="0070C0"/>
          <w:sz w:val="44"/>
        </w:rPr>
      </w:pPr>
      <w:r w:rsidRPr="00677A22">
        <w:rPr>
          <w:rFonts w:eastAsia="Arial" w:cstheme="minorHAnsi"/>
          <w:b/>
          <w:color w:val="0070C0"/>
          <w:sz w:val="44"/>
        </w:rPr>
        <w:t xml:space="preserve">RAPPORT ANNUEL </w:t>
      </w:r>
      <w:r w:rsidR="006E42A9" w:rsidRPr="00677A22">
        <w:rPr>
          <w:rFonts w:eastAsia="Arial" w:cstheme="minorHAnsi"/>
          <w:b/>
          <w:color w:val="0070C0"/>
          <w:sz w:val="44"/>
        </w:rPr>
        <w:t>202</w:t>
      </w:r>
      <w:r w:rsidR="00D876B8" w:rsidRPr="00677A22">
        <w:rPr>
          <w:rFonts w:eastAsia="Arial" w:cstheme="minorHAnsi"/>
          <w:b/>
          <w:color w:val="0070C0"/>
          <w:sz w:val="44"/>
        </w:rPr>
        <w:t>4</w:t>
      </w:r>
      <w:r w:rsidR="006E42A9" w:rsidRPr="00677A22">
        <w:rPr>
          <w:rFonts w:eastAsia="Arial" w:cstheme="minorHAnsi"/>
          <w:b/>
          <w:color w:val="0070C0"/>
          <w:sz w:val="44"/>
        </w:rPr>
        <w:t>-202</w:t>
      </w:r>
      <w:r w:rsidR="00D876B8" w:rsidRPr="00677A22">
        <w:rPr>
          <w:rFonts w:eastAsia="Arial" w:cstheme="minorHAnsi"/>
          <w:b/>
          <w:color w:val="0070C0"/>
          <w:sz w:val="44"/>
        </w:rPr>
        <w:t>5</w:t>
      </w:r>
    </w:p>
    <w:p w14:paraId="1800F38B" w14:textId="77777777" w:rsidR="009153B9" w:rsidRPr="00677A22" w:rsidRDefault="009153B9" w:rsidP="002A7845">
      <w:pPr>
        <w:widowControl w:val="0"/>
        <w:autoSpaceDE w:val="0"/>
        <w:autoSpaceDN w:val="0"/>
        <w:spacing w:after="0" w:line="475" w:lineRule="exact"/>
        <w:ind w:left="1547"/>
        <w:rPr>
          <w:rFonts w:eastAsia="Arial" w:cstheme="minorHAnsi"/>
          <w:b/>
          <w:color w:val="0070C0"/>
          <w:sz w:val="44"/>
        </w:rPr>
      </w:pPr>
    </w:p>
    <w:p w14:paraId="2ABE2074" w14:textId="29D55436" w:rsidR="00F16592" w:rsidRPr="00677A22" w:rsidRDefault="00B3710B" w:rsidP="52101B47">
      <w:pPr>
        <w:widowControl w:val="0"/>
        <w:autoSpaceDE w:val="0"/>
        <w:autoSpaceDN w:val="0"/>
        <w:spacing w:after="0" w:line="475" w:lineRule="exact"/>
        <w:ind w:left="1547"/>
        <w:rPr>
          <w:rFonts w:eastAsia="Arial" w:cstheme="minorHAnsi"/>
          <w:color w:val="0070C0"/>
          <w:sz w:val="44"/>
          <w:szCs w:val="44"/>
        </w:rPr>
      </w:pPr>
      <w:r w:rsidRPr="00677A22">
        <w:rPr>
          <w:rFonts w:eastAsia="Arial" w:cstheme="minorHAnsi"/>
          <w:color w:val="0070C0"/>
          <w:sz w:val="44"/>
          <w:szCs w:val="44"/>
        </w:rPr>
        <w:t>Conseil d’établissement</w:t>
      </w:r>
    </w:p>
    <w:p w14:paraId="08F24DF1" w14:textId="77777777" w:rsidR="009153B9" w:rsidRPr="00677A22" w:rsidRDefault="009153B9" w:rsidP="52101B47">
      <w:pPr>
        <w:widowControl w:val="0"/>
        <w:autoSpaceDE w:val="0"/>
        <w:autoSpaceDN w:val="0"/>
        <w:spacing w:after="0" w:line="475" w:lineRule="exact"/>
        <w:ind w:left="1547"/>
        <w:rPr>
          <w:rFonts w:eastAsia="Arial" w:cstheme="minorHAnsi"/>
          <w:color w:val="0070C0"/>
          <w:sz w:val="44"/>
          <w:szCs w:val="44"/>
        </w:rPr>
      </w:pPr>
    </w:p>
    <w:p w14:paraId="7C7392DB" w14:textId="3D0DCE6A" w:rsidR="009153B9" w:rsidRPr="00677A22" w:rsidRDefault="009153B9" w:rsidP="52101B47">
      <w:pPr>
        <w:widowControl w:val="0"/>
        <w:autoSpaceDE w:val="0"/>
        <w:autoSpaceDN w:val="0"/>
        <w:spacing w:after="0" w:line="475" w:lineRule="exact"/>
        <w:ind w:left="1547"/>
        <w:rPr>
          <w:rFonts w:eastAsia="Arial" w:cstheme="minorHAnsi"/>
          <w:color w:val="0070C0"/>
          <w:sz w:val="44"/>
          <w:szCs w:val="44"/>
        </w:rPr>
      </w:pPr>
      <w:r w:rsidRPr="00677A22">
        <w:rPr>
          <w:rFonts w:eastAsia="Arial" w:cstheme="minorHAnsi"/>
          <w:color w:val="0070C0"/>
          <w:sz w:val="44"/>
          <w:szCs w:val="44"/>
        </w:rPr>
        <w:t>École Les Sources</w:t>
      </w:r>
    </w:p>
    <w:p w14:paraId="3CEE53D7" w14:textId="77777777" w:rsidR="00F16592" w:rsidRPr="00677A22" w:rsidRDefault="00F16592" w:rsidP="00F16592">
      <w:pPr>
        <w:pStyle w:val="Default"/>
        <w:rPr>
          <w:rFonts w:asciiTheme="minorHAnsi" w:hAnsiTheme="minorHAnsi" w:cstheme="minorHAnsi"/>
          <w:sz w:val="28"/>
          <w:szCs w:val="28"/>
        </w:rPr>
      </w:pPr>
      <w:r w:rsidRPr="00677A22">
        <w:rPr>
          <w:rFonts w:asciiTheme="minorHAnsi" w:hAnsiTheme="minorHAnsi" w:cstheme="minorHAnsi"/>
          <w:sz w:val="28"/>
          <w:szCs w:val="28"/>
        </w:rPr>
        <w:t xml:space="preserve"> </w:t>
      </w:r>
    </w:p>
    <w:p w14:paraId="63EC5D08" w14:textId="77777777" w:rsidR="007005AC" w:rsidRPr="00677A22" w:rsidRDefault="007005AC" w:rsidP="00F16592">
      <w:pPr>
        <w:rPr>
          <w:rFonts w:cstheme="minorHAnsi"/>
          <w:color w:val="538135" w:themeColor="accent6" w:themeShade="BF"/>
        </w:rPr>
      </w:pPr>
    </w:p>
    <w:p w14:paraId="7DB9DEE2" w14:textId="77777777" w:rsidR="007005AC" w:rsidRPr="00677A22" w:rsidRDefault="007005AC" w:rsidP="00F16592">
      <w:pPr>
        <w:rPr>
          <w:rFonts w:cstheme="minorHAnsi"/>
          <w:color w:val="538135" w:themeColor="accent6" w:themeShade="BF"/>
        </w:rPr>
      </w:pPr>
    </w:p>
    <w:p w14:paraId="5EA88247" w14:textId="77777777" w:rsidR="0065582C" w:rsidRPr="00677A22" w:rsidRDefault="0065582C" w:rsidP="00F16592">
      <w:pPr>
        <w:rPr>
          <w:rFonts w:cstheme="minorHAnsi"/>
        </w:rPr>
      </w:pPr>
    </w:p>
    <w:p w14:paraId="019AD981" w14:textId="77777777" w:rsidR="0065582C" w:rsidRPr="00677A22" w:rsidRDefault="0065582C">
      <w:pPr>
        <w:rPr>
          <w:rFonts w:cstheme="minorHAnsi"/>
        </w:rPr>
      </w:pPr>
      <w:r w:rsidRPr="00677A22">
        <w:rPr>
          <w:rFonts w:cstheme="minorHAnsi"/>
        </w:rPr>
        <w:br w:type="page"/>
      </w:r>
    </w:p>
    <w:p w14:paraId="388505E3" w14:textId="7B9D3C78" w:rsidR="00436B76" w:rsidRPr="00677A22" w:rsidRDefault="006006BB" w:rsidP="00C61EA0">
      <w:pPr>
        <w:pStyle w:val="Default"/>
        <w:rPr>
          <w:rFonts w:asciiTheme="minorHAnsi" w:hAnsiTheme="minorHAnsi" w:cstheme="minorHAnsi"/>
          <w:color w:val="2F5496"/>
          <w:sz w:val="25"/>
        </w:rPr>
      </w:pPr>
      <w:r w:rsidRPr="00677A22">
        <w:rPr>
          <w:rFonts w:asciiTheme="minorHAnsi" w:eastAsia="Calibri" w:hAnsiTheme="minorHAnsi" w:cstheme="minorHAnsi"/>
          <w:color w:val="2F5496"/>
          <w:sz w:val="25"/>
          <w:szCs w:val="25"/>
        </w:rPr>
        <w:lastRenderedPageBreak/>
        <w:t>M</w:t>
      </w:r>
      <w:r w:rsidR="00C61EA0" w:rsidRPr="00677A22">
        <w:rPr>
          <w:rFonts w:asciiTheme="minorHAnsi" w:eastAsia="Calibri" w:hAnsiTheme="minorHAnsi" w:cstheme="minorHAnsi"/>
          <w:color w:val="2F5496"/>
          <w:sz w:val="25"/>
          <w:szCs w:val="25"/>
        </w:rPr>
        <w:t xml:space="preserve">essage de la présidence </w:t>
      </w:r>
      <w:r w:rsidR="00436B76" w:rsidRPr="00677A22">
        <w:rPr>
          <w:rFonts w:asciiTheme="minorHAnsi" w:hAnsiTheme="minorHAnsi" w:cstheme="minorHAnsi"/>
          <w:color w:val="2F5496"/>
          <w:sz w:val="25"/>
        </w:rPr>
        <w:t xml:space="preserve">du </w:t>
      </w:r>
      <w:r w:rsidR="002976CF">
        <w:rPr>
          <w:rFonts w:asciiTheme="minorHAnsi" w:hAnsiTheme="minorHAnsi" w:cstheme="minorHAnsi"/>
          <w:color w:val="2F5496"/>
          <w:sz w:val="25"/>
        </w:rPr>
        <w:t>C</w:t>
      </w:r>
      <w:r w:rsidR="00436B76" w:rsidRPr="00677A22">
        <w:rPr>
          <w:rFonts w:asciiTheme="minorHAnsi" w:hAnsiTheme="minorHAnsi" w:cstheme="minorHAnsi"/>
          <w:color w:val="2F5496"/>
          <w:sz w:val="25"/>
        </w:rPr>
        <w:t xml:space="preserve">onseil </w:t>
      </w:r>
      <w:r w:rsidR="004867EA" w:rsidRPr="00677A22">
        <w:rPr>
          <w:rFonts w:asciiTheme="minorHAnsi" w:hAnsiTheme="minorHAnsi" w:cstheme="minorHAnsi"/>
          <w:color w:val="2F5496"/>
          <w:sz w:val="25"/>
        </w:rPr>
        <w:t>d’établissement</w:t>
      </w:r>
      <w:r w:rsidR="007B447D" w:rsidRPr="00677A22">
        <w:rPr>
          <w:rFonts w:asciiTheme="minorHAnsi" w:hAnsiTheme="minorHAnsi" w:cstheme="minorHAnsi"/>
          <w:color w:val="2F5496"/>
          <w:sz w:val="25"/>
        </w:rPr>
        <w:t xml:space="preserve"> </w:t>
      </w:r>
    </w:p>
    <w:p w14:paraId="3E290E62" w14:textId="642B171C" w:rsidR="00D82B96" w:rsidRPr="00677A22" w:rsidRDefault="00D82B96" w:rsidP="00C61EA0">
      <w:pPr>
        <w:pStyle w:val="Default"/>
        <w:rPr>
          <w:rFonts w:asciiTheme="minorHAnsi" w:hAnsiTheme="minorHAnsi" w:cstheme="minorHAnsi"/>
          <w:sz w:val="25"/>
        </w:rPr>
      </w:pPr>
    </w:p>
    <w:p w14:paraId="19EA4C54" w14:textId="77777777" w:rsidR="00D82B96" w:rsidRPr="00677A22" w:rsidRDefault="00D82B96" w:rsidP="00C61EA0">
      <w:pPr>
        <w:pStyle w:val="Default"/>
        <w:rPr>
          <w:rFonts w:asciiTheme="minorHAnsi" w:hAnsiTheme="minorHAnsi" w:cstheme="minorHAnsi"/>
          <w:sz w:val="25"/>
        </w:rPr>
      </w:pPr>
    </w:p>
    <w:p w14:paraId="340881C7" w14:textId="15C3BC15" w:rsidR="006006BB" w:rsidRPr="00677A22" w:rsidRDefault="006006BB" w:rsidP="006006BB">
      <w:pPr>
        <w:pStyle w:val="Default"/>
        <w:rPr>
          <w:rFonts w:asciiTheme="minorHAnsi" w:hAnsiTheme="minorHAnsi" w:cstheme="minorHAnsi"/>
          <w:color w:val="538135" w:themeColor="accent6" w:themeShade="BF"/>
          <w:sz w:val="22"/>
          <w:szCs w:val="22"/>
        </w:rPr>
      </w:pPr>
      <w:r w:rsidRPr="00677A22">
        <w:rPr>
          <w:rFonts w:asciiTheme="minorHAnsi" w:hAnsiTheme="minorHAnsi" w:cstheme="minorHAnsi"/>
          <w:b/>
          <w:bCs/>
          <w:sz w:val="36"/>
          <w:szCs w:val="36"/>
        </w:rPr>
        <w:t xml:space="preserve"> </w:t>
      </w:r>
    </w:p>
    <w:p w14:paraId="28583C25" w14:textId="4AD165B3" w:rsidR="001C70C6" w:rsidRPr="00677A22" w:rsidRDefault="001C70C6" w:rsidP="009153B9">
      <w:pPr>
        <w:jc w:val="both"/>
        <w:rPr>
          <w:rFonts w:eastAsia="Arial" w:cstheme="minorHAnsi"/>
          <w:w w:val="105"/>
        </w:rPr>
      </w:pPr>
      <w:r w:rsidRPr="00677A22">
        <w:rPr>
          <w:rFonts w:eastAsia="Arial" w:cstheme="minorHAnsi"/>
          <w:w w:val="105"/>
        </w:rPr>
        <w:t>Chers parents, chers membres de l’équipe-école, chers élèves,</w:t>
      </w:r>
    </w:p>
    <w:p w14:paraId="63C10272" w14:textId="75801983" w:rsidR="001A4FF4" w:rsidRPr="00677A22" w:rsidRDefault="001128F5" w:rsidP="009153B9">
      <w:pPr>
        <w:jc w:val="both"/>
        <w:rPr>
          <w:rFonts w:eastAsia="Arial" w:cstheme="minorHAnsi"/>
          <w:w w:val="105"/>
        </w:rPr>
      </w:pPr>
      <w:r w:rsidRPr="00677A22">
        <w:rPr>
          <w:rFonts w:eastAsia="Arial" w:cstheme="minorHAnsi"/>
          <w:w w:val="105"/>
        </w:rPr>
        <w:t xml:space="preserve">C’est avec </w:t>
      </w:r>
      <w:r w:rsidR="007A21C1" w:rsidRPr="00677A22">
        <w:rPr>
          <w:rFonts w:eastAsia="Arial" w:cstheme="minorHAnsi"/>
          <w:w w:val="105"/>
        </w:rPr>
        <w:t>plaisir que je vous présente</w:t>
      </w:r>
      <w:r w:rsidR="001C70C6" w:rsidRPr="00677A22">
        <w:rPr>
          <w:rFonts w:eastAsia="Arial" w:cstheme="minorHAnsi"/>
          <w:w w:val="105"/>
        </w:rPr>
        <w:t xml:space="preserve"> </w:t>
      </w:r>
      <w:r w:rsidR="00723C60" w:rsidRPr="00677A22">
        <w:rPr>
          <w:rFonts w:eastAsia="Arial" w:cstheme="minorHAnsi"/>
          <w:w w:val="105"/>
        </w:rPr>
        <w:t xml:space="preserve">le rapport annuel 2024-2025 du </w:t>
      </w:r>
      <w:r w:rsidR="002976CF">
        <w:rPr>
          <w:rFonts w:eastAsia="Arial" w:cstheme="minorHAnsi"/>
          <w:w w:val="105"/>
        </w:rPr>
        <w:t>C</w:t>
      </w:r>
      <w:r w:rsidR="00723C60" w:rsidRPr="00677A22">
        <w:rPr>
          <w:rFonts w:eastAsia="Arial" w:cstheme="minorHAnsi"/>
          <w:w w:val="105"/>
        </w:rPr>
        <w:t xml:space="preserve">onseil d’établissement </w:t>
      </w:r>
      <w:r w:rsidR="007B447D" w:rsidRPr="00677A22">
        <w:rPr>
          <w:rFonts w:eastAsia="Arial" w:cstheme="minorHAnsi"/>
          <w:w w:val="105"/>
        </w:rPr>
        <w:t xml:space="preserve">(CE) </w:t>
      </w:r>
      <w:r w:rsidR="00723C60" w:rsidRPr="00677A22">
        <w:rPr>
          <w:rFonts w:eastAsia="Arial" w:cstheme="minorHAnsi"/>
          <w:w w:val="105"/>
        </w:rPr>
        <w:t xml:space="preserve">de l’école Les Sources, </w:t>
      </w:r>
      <w:r w:rsidR="00B07F4B" w:rsidRPr="00677A22">
        <w:rPr>
          <w:rFonts w:eastAsia="Arial" w:cstheme="minorHAnsi"/>
          <w:w w:val="105"/>
        </w:rPr>
        <w:t>co</w:t>
      </w:r>
      <w:r w:rsidR="005063FF" w:rsidRPr="00677A22">
        <w:rPr>
          <w:rFonts w:eastAsia="Arial" w:cstheme="minorHAnsi"/>
          <w:w w:val="105"/>
        </w:rPr>
        <w:t>nformément</w:t>
      </w:r>
      <w:r w:rsidR="00723C60" w:rsidRPr="00677A22">
        <w:rPr>
          <w:rFonts w:eastAsia="Arial" w:cstheme="minorHAnsi"/>
          <w:w w:val="105"/>
        </w:rPr>
        <w:t xml:space="preserve"> à l’article 83 de la Loi sur l’instruction publique. </w:t>
      </w:r>
    </w:p>
    <w:p w14:paraId="035A1E87" w14:textId="52398353" w:rsidR="00426920" w:rsidRPr="00677A22" w:rsidRDefault="00585EAF" w:rsidP="00494E11">
      <w:pPr>
        <w:jc w:val="both"/>
        <w:rPr>
          <w:rFonts w:eastAsia="Arial" w:cstheme="minorHAnsi"/>
          <w:w w:val="105"/>
        </w:rPr>
      </w:pPr>
      <w:r w:rsidRPr="00677A22">
        <w:rPr>
          <w:rFonts w:eastAsia="Arial" w:cstheme="minorHAnsi"/>
          <w:w w:val="105"/>
        </w:rPr>
        <w:t xml:space="preserve">Si aucun dossier majeur n’a dominé l’année, celle-ci s’est néanmoins distinguée par la qualité des échanges, la présence attentive et engagée des membres du conseil, ainsi que par des décisions prises avec rigueur et bienveillance. </w:t>
      </w:r>
      <w:r w:rsidR="00426920" w:rsidRPr="00677A22">
        <w:rPr>
          <w:rFonts w:eastAsia="Arial" w:cstheme="minorHAnsi"/>
          <w:w w:val="105"/>
        </w:rPr>
        <w:t xml:space="preserve">Ce qui mérite d’être souligné, c’est l’engagement constant et </w:t>
      </w:r>
      <w:r w:rsidR="009F2FA1" w:rsidRPr="00677A22">
        <w:rPr>
          <w:rFonts w:eastAsia="Arial" w:cstheme="minorHAnsi"/>
          <w:w w:val="105"/>
        </w:rPr>
        <w:t>authentique</w:t>
      </w:r>
      <w:r w:rsidR="00426920" w:rsidRPr="00677A22">
        <w:rPr>
          <w:rFonts w:eastAsia="Arial" w:cstheme="minorHAnsi"/>
          <w:w w:val="105"/>
        </w:rPr>
        <w:t xml:space="preserve"> de l’équipe-école et des parents</w:t>
      </w:r>
      <w:r w:rsidR="00241C29" w:rsidRPr="00677A22">
        <w:rPr>
          <w:rFonts w:eastAsia="Arial" w:cstheme="minorHAnsi"/>
          <w:w w:val="105"/>
        </w:rPr>
        <w:t xml:space="preserve"> </w:t>
      </w:r>
      <w:r w:rsidR="00426920" w:rsidRPr="00677A22">
        <w:rPr>
          <w:rFonts w:eastAsia="Arial" w:cstheme="minorHAnsi"/>
          <w:w w:val="105"/>
        </w:rPr>
        <w:t>dans la vie de notre milieu.</w:t>
      </w:r>
    </w:p>
    <w:p w14:paraId="0CC9EF5E" w14:textId="70964C4C" w:rsidR="00494E11" w:rsidRPr="00677A22" w:rsidRDefault="006B6045" w:rsidP="00494E11">
      <w:pPr>
        <w:jc w:val="both"/>
        <w:rPr>
          <w:rFonts w:eastAsia="Arial" w:cstheme="minorHAnsi"/>
          <w:w w:val="105"/>
        </w:rPr>
      </w:pPr>
      <w:r w:rsidRPr="00677A22">
        <w:rPr>
          <w:rFonts w:eastAsia="Arial" w:cstheme="minorHAnsi"/>
          <w:w w:val="105"/>
        </w:rPr>
        <w:t>V</w:t>
      </w:r>
      <w:r w:rsidR="00494E11" w:rsidRPr="00677A22">
        <w:rPr>
          <w:rFonts w:eastAsia="Arial" w:cstheme="minorHAnsi"/>
          <w:w w:val="105"/>
        </w:rPr>
        <w:t>oir des parents s’impliquer, poser des questions constructives, s’intéresser aux projets et soutenir les orientations de l’école</w:t>
      </w:r>
      <w:r w:rsidR="002E3FD6" w:rsidRPr="00677A22">
        <w:rPr>
          <w:rFonts w:eastAsia="Arial" w:cstheme="minorHAnsi"/>
          <w:w w:val="105"/>
        </w:rPr>
        <w:t xml:space="preserve"> témoigne</w:t>
      </w:r>
      <w:r w:rsidR="00494E11" w:rsidRPr="00677A22">
        <w:rPr>
          <w:rFonts w:eastAsia="Arial" w:cstheme="minorHAnsi"/>
          <w:w w:val="105"/>
        </w:rPr>
        <w:t xml:space="preserve"> d’un milieu </w:t>
      </w:r>
      <w:r w:rsidR="00FE25DB" w:rsidRPr="00677A22">
        <w:rPr>
          <w:rFonts w:eastAsia="Arial" w:cstheme="minorHAnsi"/>
          <w:w w:val="105"/>
        </w:rPr>
        <w:t>dynamique et sain</w:t>
      </w:r>
      <w:r w:rsidR="00494E11" w:rsidRPr="00677A22">
        <w:rPr>
          <w:rFonts w:eastAsia="Arial" w:cstheme="minorHAnsi"/>
          <w:w w:val="105"/>
        </w:rPr>
        <w:t xml:space="preserve">. </w:t>
      </w:r>
      <w:r w:rsidR="00D1709E" w:rsidRPr="00677A22">
        <w:rPr>
          <w:rFonts w:eastAsia="Arial" w:cstheme="minorHAnsi"/>
          <w:w w:val="105"/>
        </w:rPr>
        <w:t>Leur participation, que ce soit autour de la table du C</w:t>
      </w:r>
      <w:r w:rsidR="007B447D" w:rsidRPr="00677A22">
        <w:rPr>
          <w:rFonts w:eastAsia="Arial" w:cstheme="minorHAnsi"/>
          <w:w w:val="105"/>
        </w:rPr>
        <w:t>E</w:t>
      </w:r>
      <w:r w:rsidR="00D1709E" w:rsidRPr="00677A22">
        <w:rPr>
          <w:rFonts w:eastAsia="Arial" w:cstheme="minorHAnsi"/>
          <w:w w:val="105"/>
        </w:rPr>
        <w:t xml:space="preserve">, </w:t>
      </w:r>
      <w:r w:rsidR="002E3FD6" w:rsidRPr="00677A22">
        <w:rPr>
          <w:rFonts w:eastAsia="Arial" w:cstheme="minorHAnsi"/>
          <w:w w:val="105"/>
        </w:rPr>
        <w:t>au sein de</w:t>
      </w:r>
      <w:r w:rsidR="00D1709E" w:rsidRPr="00677A22">
        <w:rPr>
          <w:rFonts w:eastAsia="Arial" w:cstheme="minorHAnsi"/>
          <w:w w:val="105"/>
        </w:rPr>
        <w:t xml:space="preserve"> la Fondation et </w:t>
      </w:r>
      <w:r w:rsidR="002C3979" w:rsidRPr="00677A22">
        <w:rPr>
          <w:rFonts w:eastAsia="Arial" w:cstheme="minorHAnsi"/>
          <w:w w:val="105"/>
        </w:rPr>
        <w:t xml:space="preserve">de </w:t>
      </w:r>
      <w:r w:rsidR="00D1709E" w:rsidRPr="00677A22">
        <w:rPr>
          <w:rFonts w:eastAsia="Arial" w:cstheme="minorHAnsi"/>
          <w:w w:val="105"/>
        </w:rPr>
        <w:t>son comité de financement</w:t>
      </w:r>
      <w:r w:rsidR="00307E2F" w:rsidRPr="00677A22">
        <w:rPr>
          <w:rFonts w:eastAsia="Arial" w:cstheme="minorHAnsi"/>
          <w:w w:val="105"/>
        </w:rPr>
        <w:t>, dans le comité de décorations</w:t>
      </w:r>
      <w:r w:rsidR="00D1709E" w:rsidRPr="00677A22">
        <w:rPr>
          <w:rFonts w:eastAsia="Arial" w:cstheme="minorHAnsi"/>
          <w:w w:val="105"/>
        </w:rPr>
        <w:t xml:space="preserve"> ou dans diverses activités</w:t>
      </w:r>
      <w:r w:rsidR="00B80DDA" w:rsidRPr="00677A22">
        <w:rPr>
          <w:rFonts w:eastAsia="Arial" w:cstheme="minorHAnsi"/>
          <w:w w:val="105"/>
        </w:rPr>
        <w:t xml:space="preserve"> scolaires</w:t>
      </w:r>
      <w:r w:rsidR="004730F6" w:rsidRPr="00677A22">
        <w:rPr>
          <w:rFonts w:eastAsia="Arial" w:cstheme="minorHAnsi"/>
          <w:w w:val="105"/>
        </w:rPr>
        <w:t xml:space="preserve"> et sportives</w:t>
      </w:r>
      <w:r w:rsidR="00D1709E" w:rsidRPr="00677A22">
        <w:rPr>
          <w:rFonts w:eastAsia="Arial" w:cstheme="minorHAnsi"/>
          <w:w w:val="105"/>
        </w:rPr>
        <w:t xml:space="preserve">, est une source </w:t>
      </w:r>
      <w:r w:rsidR="00BC222F" w:rsidRPr="00677A22">
        <w:rPr>
          <w:rFonts w:eastAsia="Arial" w:cstheme="minorHAnsi"/>
          <w:w w:val="105"/>
        </w:rPr>
        <w:t xml:space="preserve">précieuse </w:t>
      </w:r>
      <w:r w:rsidR="00D1709E" w:rsidRPr="00677A22">
        <w:rPr>
          <w:rFonts w:eastAsia="Arial" w:cstheme="minorHAnsi"/>
          <w:w w:val="105"/>
        </w:rPr>
        <w:t xml:space="preserve">de motivation et de fierté. </w:t>
      </w:r>
      <w:r w:rsidR="00494E11" w:rsidRPr="00677A22">
        <w:rPr>
          <w:rFonts w:eastAsia="Arial" w:cstheme="minorHAnsi"/>
          <w:w w:val="105"/>
        </w:rPr>
        <w:t xml:space="preserve">Ce partenariat école-famille est </w:t>
      </w:r>
      <w:r w:rsidR="00BC222F" w:rsidRPr="00677A22">
        <w:rPr>
          <w:rFonts w:eastAsia="Arial" w:cstheme="minorHAnsi"/>
          <w:w w:val="105"/>
        </w:rPr>
        <w:t>essentiel</w:t>
      </w:r>
      <w:r w:rsidR="008D7BF7" w:rsidRPr="00677A22">
        <w:rPr>
          <w:rFonts w:eastAsia="Arial" w:cstheme="minorHAnsi"/>
          <w:w w:val="105"/>
        </w:rPr>
        <w:t>, puisqu’il</w:t>
      </w:r>
      <w:r w:rsidR="00494E11" w:rsidRPr="00677A22">
        <w:rPr>
          <w:rFonts w:eastAsia="Arial" w:cstheme="minorHAnsi"/>
          <w:w w:val="105"/>
        </w:rPr>
        <w:t xml:space="preserve"> démontre qu’ensemble, nous contribuons à bâtir un environnement où chaque élève peut s’épanouir</w:t>
      </w:r>
      <w:r w:rsidR="0015033B" w:rsidRPr="00677A22">
        <w:rPr>
          <w:rFonts w:eastAsia="Arial" w:cstheme="minorHAnsi"/>
          <w:w w:val="105"/>
        </w:rPr>
        <w:t xml:space="preserve"> dans un cadre respectueux et </w:t>
      </w:r>
      <w:r w:rsidR="00CB430F" w:rsidRPr="00677A22">
        <w:rPr>
          <w:rFonts w:eastAsia="Arial" w:cstheme="minorHAnsi"/>
          <w:w w:val="105"/>
        </w:rPr>
        <w:t>inclusif</w:t>
      </w:r>
      <w:r w:rsidR="0015033B" w:rsidRPr="00677A22">
        <w:rPr>
          <w:rFonts w:eastAsia="Arial" w:cstheme="minorHAnsi"/>
          <w:w w:val="105"/>
        </w:rPr>
        <w:t>, où le mieux-vivre et la prise en compte des besoins de chacun</w:t>
      </w:r>
      <w:r w:rsidR="00163C09" w:rsidRPr="00677A22">
        <w:rPr>
          <w:rFonts w:eastAsia="Arial" w:cstheme="minorHAnsi"/>
          <w:w w:val="105"/>
        </w:rPr>
        <w:t>e et chacun</w:t>
      </w:r>
      <w:r w:rsidR="0015033B" w:rsidRPr="00677A22">
        <w:rPr>
          <w:rFonts w:eastAsia="Arial" w:cstheme="minorHAnsi"/>
          <w:w w:val="105"/>
        </w:rPr>
        <w:t xml:space="preserve"> sont au cœur de nos préoccupations.</w:t>
      </w:r>
    </w:p>
    <w:p w14:paraId="01C1A3C3" w14:textId="3AB78FCE" w:rsidR="008132F7" w:rsidRPr="00677A22" w:rsidRDefault="008132F7" w:rsidP="00494E11">
      <w:pPr>
        <w:jc w:val="both"/>
        <w:rPr>
          <w:rFonts w:eastAsia="Arial" w:cstheme="minorHAnsi"/>
          <w:w w:val="105"/>
        </w:rPr>
      </w:pPr>
      <w:r w:rsidRPr="00677A22">
        <w:rPr>
          <w:rFonts w:eastAsia="Arial" w:cstheme="minorHAnsi"/>
          <w:w w:val="105"/>
        </w:rPr>
        <w:t xml:space="preserve">L’aspect </w:t>
      </w:r>
      <w:r w:rsidR="00F26AC1" w:rsidRPr="00677A22">
        <w:rPr>
          <w:rFonts w:eastAsia="Arial" w:cstheme="minorHAnsi"/>
          <w:w w:val="105"/>
        </w:rPr>
        <w:t>scolaire</w:t>
      </w:r>
      <w:r w:rsidRPr="00677A22">
        <w:rPr>
          <w:rFonts w:eastAsia="Arial" w:cstheme="minorHAnsi"/>
          <w:w w:val="105"/>
        </w:rPr>
        <w:t xml:space="preserve"> </w:t>
      </w:r>
      <w:r w:rsidR="00E13D82" w:rsidRPr="00677A22">
        <w:rPr>
          <w:rFonts w:eastAsia="Arial" w:cstheme="minorHAnsi"/>
          <w:w w:val="105"/>
        </w:rPr>
        <w:t>demeure</w:t>
      </w:r>
      <w:r w:rsidRPr="00677A22">
        <w:rPr>
          <w:rFonts w:eastAsia="Arial" w:cstheme="minorHAnsi"/>
          <w:w w:val="105"/>
        </w:rPr>
        <w:t xml:space="preserve"> </w:t>
      </w:r>
      <w:r w:rsidR="00F26AC1" w:rsidRPr="00677A22">
        <w:rPr>
          <w:rFonts w:eastAsia="Arial" w:cstheme="minorHAnsi"/>
          <w:w w:val="105"/>
        </w:rPr>
        <w:t>au premier plan</w:t>
      </w:r>
      <w:r w:rsidRPr="00677A22">
        <w:rPr>
          <w:rFonts w:eastAsia="Arial" w:cstheme="minorHAnsi"/>
          <w:w w:val="105"/>
        </w:rPr>
        <w:t xml:space="preserve">. Les élèves de notre école réussissent bien, et ces </w:t>
      </w:r>
      <w:r w:rsidR="00E13D82" w:rsidRPr="00677A22">
        <w:rPr>
          <w:rFonts w:eastAsia="Arial" w:cstheme="minorHAnsi"/>
          <w:w w:val="105"/>
        </w:rPr>
        <w:t>succès</w:t>
      </w:r>
      <w:r w:rsidR="00BE6FD1" w:rsidRPr="00677A22">
        <w:rPr>
          <w:rFonts w:eastAsia="Arial" w:cstheme="minorHAnsi"/>
          <w:w w:val="105"/>
        </w:rPr>
        <w:t xml:space="preserve"> sont une grande</w:t>
      </w:r>
      <w:r w:rsidRPr="00677A22">
        <w:rPr>
          <w:rFonts w:eastAsia="Arial" w:cstheme="minorHAnsi"/>
          <w:w w:val="105"/>
        </w:rPr>
        <w:t xml:space="preserve"> source de fierté pour l’ensemble du personnel</w:t>
      </w:r>
      <w:r w:rsidR="00D21240" w:rsidRPr="00677A22">
        <w:rPr>
          <w:rFonts w:eastAsia="Arial" w:cstheme="minorHAnsi"/>
          <w:w w:val="105"/>
        </w:rPr>
        <w:t>, qui souhaitent</w:t>
      </w:r>
      <w:r w:rsidR="00677A22" w:rsidRPr="00677A22">
        <w:rPr>
          <w:rFonts w:eastAsia="Arial" w:cstheme="minorHAnsi"/>
          <w:w w:val="105"/>
        </w:rPr>
        <w:t xml:space="preserve"> qu</w:t>
      </w:r>
      <w:r w:rsidR="000F2F7E" w:rsidRPr="00677A22">
        <w:rPr>
          <w:rFonts w:eastAsia="Arial" w:cstheme="minorHAnsi"/>
          <w:w w:val="105"/>
        </w:rPr>
        <w:t>e nos élèves s’épanoui</w:t>
      </w:r>
      <w:r w:rsidR="00D45795" w:rsidRPr="00677A22">
        <w:rPr>
          <w:rFonts w:eastAsia="Arial" w:cstheme="minorHAnsi"/>
          <w:w w:val="105"/>
        </w:rPr>
        <w:t>ssent pleinement</w:t>
      </w:r>
      <w:r w:rsidR="000F2F7E" w:rsidRPr="00677A22">
        <w:rPr>
          <w:rFonts w:eastAsia="Arial" w:cstheme="minorHAnsi"/>
          <w:w w:val="105"/>
        </w:rPr>
        <w:t xml:space="preserve">, </w:t>
      </w:r>
      <w:r w:rsidR="00D45795" w:rsidRPr="00677A22">
        <w:rPr>
          <w:rFonts w:eastAsia="Arial" w:cstheme="minorHAnsi"/>
          <w:w w:val="105"/>
        </w:rPr>
        <w:t>au</w:t>
      </w:r>
      <w:r w:rsidR="000F2F7E" w:rsidRPr="00677A22">
        <w:rPr>
          <w:rFonts w:eastAsia="Arial" w:cstheme="minorHAnsi"/>
          <w:w w:val="105"/>
        </w:rPr>
        <w:t>tant sur le</w:t>
      </w:r>
      <w:r w:rsidR="00D45795" w:rsidRPr="00677A22">
        <w:rPr>
          <w:rFonts w:eastAsia="Arial" w:cstheme="minorHAnsi"/>
          <w:w w:val="105"/>
        </w:rPr>
        <w:t>s</w:t>
      </w:r>
      <w:r w:rsidR="000F2F7E" w:rsidRPr="00677A22">
        <w:rPr>
          <w:rFonts w:eastAsia="Arial" w:cstheme="minorHAnsi"/>
          <w:w w:val="105"/>
        </w:rPr>
        <w:t xml:space="preserve"> plan</w:t>
      </w:r>
      <w:r w:rsidR="00D45795" w:rsidRPr="00677A22">
        <w:rPr>
          <w:rFonts w:eastAsia="Arial" w:cstheme="minorHAnsi"/>
          <w:w w:val="105"/>
        </w:rPr>
        <w:t>s</w:t>
      </w:r>
      <w:r w:rsidR="000F2F7E" w:rsidRPr="00677A22">
        <w:rPr>
          <w:rFonts w:eastAsia="Arial" w:cstheme="minorHAnsi"/>
          <w:w w:val="105"/>
        </w:rPr>
        <w:t xml:space="preserve"> scolaire </w:t>
      </w:r>
      <w:r w:rsidR="00C6659F">
        <w:rPr>
          <w:rFonts w:eastAsia="Arial" w:cstheme="minorHAnsi"/>
          <w:w w:val="105"/>
        </w:rPr>
        <w:t>et</w:t>
      </w:r>
      <w:r w:rsidR="000F2F7E" w:rsidRPr="00677A22">
        <w:rPr>
          <w:rFonts w:eastAsia="Arial" w:cstheme="minorHAnsi"/>
          <w:w w:val="105"/>
        </w:rPr>
        <w:t xml:space="preserve"> personnel.</w:t>
      </w:r>
      <w:r w:rsidR="00BC5701" w:rsidRPr="00677A22">
        <w:rPr>
          <w:rFonts w:eastAsia="Arial" w:cstheme="minorHAnsi"/>
          <w:w w:val="105"/>
        </w:rPr>
        <w:t xml:space="preserve"> </w:t>
      </w:r>
      <w:r w:rsidR="008D7BF7" w:rsidRPr="00677A22">
        <w:rPr>
          <w:rFonts w:eastAsia="Arial" w:cstheme="minorHAnsi"/>
          <w:w w:val="105"/>
        </w:rPr>
        <w:t xml:space="preserve"> </w:t>
      </w:r>
    </w:p>
    <w:p w14:paraId="39F09103" w14:textId="4FC8BC53" w:rsidR="00494E11" w:rsidRPr="00677A22" w:rsidRDefault="00494E11" w:rsidP="00494E11">
      <w:pPr>
        <w:jc w:val="both"/>
        <w:rPr>
          <w:rFonts w:eastAsia="Arial" w:cstheme="minorHAnsi"/>
          <w:w w:val="105"/>
        </w:rPr>
      </w:pPr>
      <w:r w:rsidRPr="00677A22">
        <w:rPr>
          <w:rFonts w:eastAsia="Arial" w:cstheme="minorHAnsi"/>
          <w:w w:val="105"/>
        </w:rPr>
        <w:t xml:space="preserve">Je tiens à remercier chaleureusement tous les membres du </w:t>
      </w:r>
      <w:r w:rsidR="00CD2E60" w:rsidRPr="00677A22">
        <w:rPr>
          <w:rFonts w:eastAsia="Arial" w:cstheme="minorHAnsi"/>
          <w:w w:val="105"/>
        </w:rPr>
        <w:t>CE</w:t>
      </w:r>
      <w:r w:rsidRPr="00677A22">
        <w:rPr>
          <w:rFonts w:eastAsia="Arial" w:cstheme="minorHAnsi"/>
          <w:w w:val="105"/>
        </w:rPr>
        <w:t xml:space="preserve"> pour leur temps</w:t>
      </w:r>
      <w:r w:rsidR="00BE693C" w:rsidRPr="00677A22">
        <w:rPr>
          <w:rFonts w:eastAsia="Arial" w:cstheme="minorHAnsi"/>
          <w:w w:val="105"/>
        </w:rPr>
        <w:t>, leur engagement</w:t>
      </w:r>
      <w:r w:rsidR="00163C09" w:rsidRPr="00677A22">
        <w:rPr>
          <w:rFonts w:eastAsia="Arial" w:cstheme="minorHAnsi"/>
          <w:w w:val="105"/>
        </w:rPr>
        <w:t xml:space="preserve"> et</w:t>
      </w:r>
      <w:r w:rsidRPr="00677A22">
        <w:rPr>
          <w:rFonts w:eastAsia="Arial" w:cstheme="minorHAnsi"/>
          <w:w w:val="105"/>
        </w:rPr>
        <w:t xml:space="preserve"> leur générosité. C’est un privilège de pouvoir compter sur un groupe aussi </w:t>
      </w:r>
      <w:r w:rsidR="00C03029" w:rsidRPr="00677A22">
        <w:rPr>
          <w:rFonts w:eastAsia="Arial" w:cstheme="minorHAnsi"/>
          <w:w w:val="105"/>
        </w:rPr>
        <w:t>dévoué</w:t>
      </w:r>
      <w:r w:rsidRPr="00677A22">
        <w:rPr>
          <w:rFonts w:eastAsia="Arial" w:cstheme="minorHAnsi"/>
          <w:w w:val="105"/>
        </w:rPr>
        <w:t>.</w:t>
      </w:r>
    </w:p>
    <w:p w14:paraId="1B7F0C4F" w14:textId="77777777" w:rsidR="001671B9" w:rsidRPr="00677A22" w:rsidRDefault="001671B9" w:rsidP="00494E11">
      <w:pPr>
        <w:jc w:val="both"/>
        <w:rPr>
          <w:rFonts w:eastAsia="Arial" w:cstheme="minorHAnsi"/>
          <w:w w:val="105"/>
        </w:rPr>
      </w:pPr>
    </w:p>
    <w:p w14:paraId="71187B5C" w14:textId="77777777" w:rsidR="001671B9" w:rsidRPr="00677A22" w:rsidRDefault="001671B9" w:rsidP="00494E11">
      <w:pPr>
        <w:jc w:val="both"/>
        <w:rPr>
          <w:rFonts w:eastAsia="Arial" w:cstheme="minorHAnsi"/>
          <w:w w:val="105"/>
        </w:rPr>
      </w:pPr>
    </w:p>
    <w:p w14:paraId="0D2898A4" w14:textId="77777777" w:rsidR="001671B9" w:rsidRPr="00677A22" w:rsidRDefault="001671B9" w:rsidP="00494E11">
      <w:pPr>
        <w:jc w:val="both"/>
        <w:rPr>
          <w:rFonts w:eastAsia="Arial" w:cstheme="minorHAnsi"/>
          <w:w w:val="105"/>
        </w:rPr>
      </w:pPr>
    </w:p>
    <w:p w14:paraId="53416423" w14:textId="1D12A667" w:rsidR="006006BB" w:rsidRPr="00677A22" w:rsidRDefault="00494E11" w:rsidP="00CB42EC">
      <w:pPr>
        <w:rPr>
          <w:rFonts w:eastAsia="Arial" w:cstheme="minorHAnsi"/>
          <w:w w:val="105"/>
        </w:rPr>
      </w:pPr>
      <w:r w:rsidRPr="00677A22">
        <w:rPr>
          <w:rFonts w:eastAsia="Arial" w:cstheme="minorHAnsi"/>
          <w:b/>
          <w:bCs/>
          <w:w w:val="105"/>
        </w:rPr>
        <w:t>Véronique Dorval</w:t>
      </w:r>
      <w:r w:rsidRPr="00677A22">
        <w:rPr>
          <w:rFonts w:eastAsia="Arial" w:cstheme="minorHAnsi"/>
          <w:w w:val="105"/>
        </w:rPr>
        <w:br/>
        <w:t xml:space="preserve">Présidente du </w:t>
      </w:r>
      <w:r w:rsidR="00CD2E60" w:rsidRPr="00677A22">
        <w:rPr>
          <w:rFonts w:eastAsia="Arial" w:cstheme="minorHAnsi"/>
          <w:w w:val="105"/>
        </w:rPr>
        <w:t>CE</w:t>
      </w:r>
      <w:r w:rsidRPr="00677A22">
        <w:rPr>
          <w:rFonts w:eastAsia="Arial" w:cstheme="minorHAnsi"/>
          <w:w w:val="105"/>
        </w:rPr>
        <w:t xml:space="preserve"> de l’école Les </w:t>
      </w:r>
      <w:r w:rsidR="00BC5701" w:rsidRPr="00677A22">
        <w:rPr>
          <w:rFonts w:eastAsia="Arial" w:cstheme="minorHAnsi"/>
          <w:w w:val="105"/>
        </w:rPr>
        <w:t>Sources</w:t>
      </w:r>
      <w:r w:rsidRPr="00677A22">
        <w:rPr>
          <w:rFonts w:eastAsia="Arial" w:cstheme="minorHAnsi"/>
          <w:w w:val="105"/>
        </w:rPr>
        <w:t xml:space="preserve"> 2024-2025</w:t>
      </w:r>
    </w:p>
    <w:p w14:paraId="1DE55844" w14:textId="79348055" w:rsidR="00ED2634" w:rsidRPr="00677A22" w:rsidRDefault="00ED2634">
      <w:pPr>
        <w:rPr>
          <w:rFonts w:cstheme="minorHAnsi"/>
          <w:b/>
          <w:i/>
          <w:color w:val="538135" w:themeColor="accent6" w:themeShade="BF"/>
        </w:rPr>
      </w:pPr>
    </w:p>
    <w:p w14:paraId="61FB27EE" w14:textId="77777777" w:rsidR="000043EF" w:rsidRPr="00677A22" w:rsidRDefault="000043EF">
      <w:pPr>
        <w:rPr>
          <w:rFonts w:eastAsia="Calibri" w:cstheme="minorHAnsi"/>
          <w:b/>
          <w:bCs/>
          <w:color w:val="2F5496"/>
          <w:sz w:val="28"/>
          <w:szCs w:val="28"/>
          <w:lang w:val="fr-FR"/>
        </w:rPr>
      </w:pPr>
      <w:r w:rsidRPr="00677A22">
        <w:rPr>
          <w:rFonts w:cstheme="minorHAnsi"/>
          <w:lang w:val="fr-FR"/>
        </w:rPr>
        <w:br w:type="page"/>
      </w:r>
    </w:p>
    <w:p w14:paraId="00FF3017" w14:textId="67A938F6" w:rsidR="0030367C" w:rsidRPr="00677A22" w:rsidRDefault="0030367C" w:rsidP="008E0AB1">
      <w:pPr>
        <w:pStyle w:val="Titre1gabarit"/>
        <w:rPr>
          <w:rFonts w:asciiTheme="minorHAnsi" w:hAnsiTheme="minorHAnsi" w:cstheme="minorHAnsi"/>
          <w:lang w:val="fr-FR"/>
        </w:rPr>
      </w:pPr>
      <w:r w:rsidRPr="00677A22">
        <w:rPr>
          <w:rFonts w:asciiTheme="minorHAnsi" w:hAnsiTheme="minorHAnsi" w:cstheme="minorHAnsi"/>
          <w:lang w:val="fr-FR"/>
        </w:rPr>
        <w:lastRenderedPageBreak/>
        <w:t>Table des matières</w:t>
      </w:r>
    </w:p>
    <w:sdt>
      <w:sdtPr>
        <w:rPr>
          <w:rFonts w:cstheme="minorHAnsi"/>
          <w:b/>
          <w:bCs/>
          <w:lang w:val="fr-FR"/>
        </w:rPr>
        <w:id w:val="1649559212"/>
        <w:docPartObj>
          <w:docPartGallery w:val="Table of Contents"/>
          <w:docPartUnique/>
        </w:docPartObj>
      </w:sdtPr>
      <w:sdtEndPr>
        <w:rPr>
          <w:b w:val="0"/>
          <w:bCs w:val="0"/>
        </w:rPr>
      </w:sdtEndPr>
      <w:sdtContent>
        <w:p w14:paraId="6205BA67" w14:textId="5F51681D" w:rsidR="006E42A9" w:rsidRPr="00677A22" w:rsidRDefault="00ED2634">
          <w:pPr>
            <w:pStyle w:val="TM1"/>
            <w:tabs>
              <w:tab w:val="right" w:leader="dot" w:pos="8630"/>
            </w:tabs>
            <w:rPr>
              <w:rFonts w:eastAsiaTheme="minorEastAsia" w:cstheme="minorHAnsi"/>
              <w:noProof/>
              <w:kern w:val="2"/>
              <w:lang w:eastAsia="fr-CA"/>
              <w14:ligatures w14:val="standardContextual"/>
            </w:rPr>
          </w:pPr>
          <w:r w:rsidRPr="00677A22">
            <w:rPr>
              <w:rFonts w:cstheme="minorHAnsi"/>
              <w:b/>
              <w:bCs/>
              <w:lang w:val="fr-FR"/>
            </w:rPr>
            <w:fldChar w:fldCharType="begin"/>
          </w:r>
          <w:r w:rsidRPr="00677A22">
            <w:rPr>
              <w:rFonts w:cstheme="minorHAnsi"/>
              <w:b/>
              <w:bCs/>
              <w:lang w:val="fr-FR"/>
            </w:rPr>
            <w:instrText xml:space="preserve"> TOC \o "1-3" \h \z \u </w:instrText>
          </w:r>
          <w:r w:rsidRPr="00677A22">
            <w:rPr>
              <w:rFonts w:cstheme="minorHAnsi"/>
              <w:b/>
              <w:bCs/>
              <w:lang w:val="fr-FR"/>
            </w:rPr>
            <w:fldChar w:fldCharType="separate"/>
          </w:r>
          <w:hyperlink w:anchor="_Toc175132543" w:history="1">
            <w:r w:rsidR="006E42A9" w:rsidRPr="00677A22">
              <w:rPr>
                <w:rStyle w:val="Hyperlien"/>
                <w:rFonts w:cstheme="minorHAnsi"/>
                <w:noProof/>
              </w:rPr>
              <w:t xml:space="preserve">1. Présentation du </w:t>
            </w:r>
            <w:r w:rsidR="006D4E33" w:rsidRPr="00677A22">
              <w:rPr>
                <w:rStyle w:val="Hyperlien"/>
                <w:rFonts w:cstheme="minorHAnsi"/>
                <w:noProof/>
              </w:rPr>
              <w:t>C</w:t>
            </w:r>
            <w:r w:rsidR="006E42A9" w:rsidRPr="00677A22">
              <w:rPr>
                <w:rStyle w:val="Hyperlien"/>
                <w:rFonts w:cstheme="minorHAnsi"/>
                <w:noProof/>
              </w:rPr>
              <w:t>onseil d’établissement</w:t>
            </w:r>
            <w:r w:rsidR="006E42A9" w:rsidRPr="00677A22">
              <w:rPr>
                <w:rFonts w:cstheme="minorHAnsi"/>
                <w:noProof/>
                <w:webHidden/>
              </w:rPr>
              <w:tab/>
            </w:r>
            <w:r w:rsidR="006E42A9" w:rsidRPr="00677A22">
              <w:rPr>
                <w:rFonts w:cstheme="minorHAnsi"/>
                <w:noProof/>
                <w:webHidden/>
              </w:rPr>
              <w:fldChar w:fldCharType="begin"/>
            </w:r>
            <w:r w:rsidR="006E42A9" w:rsidRPr="00677A22">
              <w:rPr>
                <w:rFonts w:cstheme="minorHAnsi"/>
                <w:noProof/>
                <w:webHidden/>
              </w:rPr>
              <w:instrText xml:space="preserve"> PAGEREF _Toc175132543 \h </w:instrText>
            </w:r>
            <w:r w:rsidR="006E42A9" w:rsidRPr="00677A22">
              <w:rPr>
                <w:rFonts w:cstheme="minorHAnsi"/>
                <w:noProof/>
                <w:webHidden/>
              </w:rPr>
            </w:r>
            <w:r w:rsidR="006E42A9" w:rsidRPr="00677A22">
              <w:rPr>
                <w:rFonts w:cstheme="minorHAnsi"/>
                <w:noProof/>
                <w:webHidden/>
              </w:rPr>
              <w:fldChar w:fldCharType="separate"/>
            </w:r>
            <w:r w:rsidR="006E42A9" w:rsidRPr="00677A22">
              <w:rPr>
                <w:rFonts w:cstheme="minorHAnsi"/>
                <w:noProof/>
                <w:webHidden/>
              </w:rPr>
              <w:t>4</w:t>
            </w:r>
            <w:r w:rsidR="006E42A9" w:rsidRPr="00677A22">
              <w:rPr>
                <w:rFonts w:cstheme="minorHAnsi"/>
                <w:noProof/>
                <w:webHidden/>
              </w:rPr>
              <w:fldChar w:fldCharType="end"/>
            </w:r>
          </w:hyperlink>
        </w:p>
        <w:p w14:paraId="10CCF629" w14:textId="08AF4D13" w:rsidR="006E42A9" w:rsidRPr="00677A22" w:rsidRDefault="006E42A9">
          <w:pPr>
            <w:pStyle w:val="TM2"/>
            <w:tabs>
              <w:tab w:val="right" w:leader="dot" w:pos="8630"/>
            </w:tabs>
            <w:rPr>
              <w:rFonts w:eastAsiaTheme="minorEastAsia" w:cstheme="minorHAnsi"/>
              <w:noProof/>
              <w:kern w:val="2"/>
              <w:lang w:eastAsia="fr-CA"/>
              <w14:ligatures w14:val="standardContextual"/>
            </w:rPr>
          </w:pPr>
          <w:hyperlink w:anchor="_Toc175132544" w:history="1">
            <w:r w:rsidRPr="00677A22">
              <w:rPr>
                <w:rStyle w:val="Hyperlien"/>
                <w:rFonts w:cstheme="minorHAnsi"/>
                <w:noProof/>
              </w:rPr>
              <w:t xml:space="preserve">1.1 Liste des membres du </w:t>
            </w:r>
            <w:r w:rsidR="006D4E33" w:rsidRPr="00677A22">
              <w:rPr>
                <w:rStyle w:val="Hyperlien"/>
                <w:rFonts w:cstheme="minorHAnsi"/>
                <w:noProof/>
              </w:rPr>
              <w:t>C</w:t>
            </w:r>
            <w:r w:rsidRPr="00677A22">
              <w:rPr>
                <w:rStyle w:val="Hyperlien"/>
                <w:rFonts w:cstheme="minorHAnsi"/>
                <w:noProof/>
              </w:rPr>
              <w:t>onseil d’établissement</w:t>
            </w:r>
            <w:r w:rsidRPr="00677A22">
              <w:rPr>
                <w:rFonts w:cstheme="minorHAnsi"/>
                <w:noProof/>
                <w:webHidden/>
              </w:rPr>
              <w:tab/>
            </w:r>
            <w:r w:rsidRPr="00677A22">
              <w:rPr>
                <w:rFonts w:cstheme="minorHAnsi"/>
                <w:noProof/>
                <w:webHidden/>
              </w:rPr>
              <w:fldChar w:fldCharType="begin"/>
            </w:r>
            <w:r w:rsidRPr="00677A22">
              <w:rPr>
                <w:rFonts w:cstheme="minorHAnsi"/>
                <w:noProof/>
                <w:webHidden/>
              </w:rPr>
              <w:instrText xml:space="preserve"> PAGEREF _Toc175132544 \h </w:instrText>
            </w:r>
            <w:r w:rsidRPr="00677A22">
              <w:rPr>
                <w:rFonts w:cstheme="minorHAnsi"/>
                <w:noProof/>
                <w:webHidden/>
              </w:rPr>
            </w:r>
            <w:r w:rsidRPr="00677A22">
              <w:rPr>
                <w:rFonts w:cstheme="minorHAnsi"/>
                <w:noProof/>
                <w:webHidden/>
              </w:rPr>
              <w:fldChar w:fldCharType="separate"/>
            </w:r>
            <w:r w:rsidRPr="00677A22">
              <w:rPr>
                <w:rFonts w:cstheme="minorHAnsi"/>
                <w:noProof/>
                <w:webHidden/>
              </w:rPr>
              <w:t>4</w:t>
            </w:r>
            <w:r w:rsidRPr="00677A22">
              <w:rPr>
                <w:rFonts w:cstheme="minorHAnsi"/>
                <w:noProof/>
                <w:webHidden/>
              </w:rPr>
              <w:fldChar w:fldCharType="end"/>
            </w:r>
          </w:hyperlink>
        </w:p>
        <w:p w14:paraId="220C3639" w14:textId="6E05D76B" w:rsidR="006E42A9" w:rsidRPr="00677A22" w:rsidRDefault="006E42A9">
          <w:pPr>
            <w:pStyle w:val="TM1"/>
            <w:tabs>
              <w:tab w:val="right" w:leader="dot" w:pos="8630"/>
            </w:tabs>
            <w:rPr>
              <w:rFonts w:eastAsiaTheme="minorEastAsia" w:cstheme="minorHAnsi"/>
              <w:noProof/>
              <w:kern w:val="2"/>
              <w:lang w:eastAsia="fr-CA"/>
              <w14:ligatures w14:val="standardContextual"/>
            </w:rPr>
          </w:pPr>
          <w:hyperlink w:anchor="_Toc175132545" w:history="1">
            <w:r w:rsidRPr="00677A22">
              <w:rPr>
                <w:rStyle w:val="Hyperlien"/>
                <w:rFonts w:cstheme="minorHAnsi"/>
                <w:noProof/>
              </w:rPr>
              <w:t xml:space="preserve">2. Bilan des activités du </w:t>
            </w:r>
            <w:r w:rsidR="006D4E33" w:rsidRPr="00677A22">
              <w:rPr>
                <w:rStyle w:val="Hyperlien"/>
                <w:rFonts w:cstheme="minorHAnsi"/>
                <w:noProof/>
              </w:rPr>
              <w:t>C</w:t>
            </w:r>
            <w:r w:rsidRPr="00677A22">
              <w:rPr>
                <w:rStyle w:val="Hyperlien"/>
                <w:rFonts w:cstheme="minorHAnsi"/>
                <w:noProof/>
              </w:rPr>
              <w:t>onseil d’établissement</w:t>
            </w:r>
            <w:r w:rsidRPr="00677A22">
              <w:rPr>
                <w:rFonts w:cstheme="minorHAnsi"/>
                <w:noProof/>
                <w:webHidden/>
              </w:rPr>
              <w:tab/>
            </w:r>
            <w:r w:rsidRPr="00677A22">
              <w:rPr>
                <w:rFonts w:cstheme="minorHAnsi"/>
                <w:noProof/>
                <w:webHidden/>
              </w:rPr>
              <w:fldChar w:fldCharType="begin"/>
            </w:r>
            <w:r w:rsidRPr="00677A22">
              <w:rPr>
                <w:rFonts w:cstheme="minorHAnsi"/>
                <w:noProof/>
                <w:webHidden/>
              </w:rPr>
              <w:instrText xml:space="preserve"> PAGEREF _Toc175132545 \h </w:instrText>
            </w:r>
            <w:r w:rsidRPr="00677A22">
              <w:rPr>
                <w:rFonts w:cstheme="minorHAnsi"/>
                <w:noProof/>
                <w:webHidden/>
              </w:rPr>
            </w:r>
            <w:r w:rsidRPr="00677A22">
              <w:rPr>
                <w:rFonts w:cstheme="minorHAnsi"/>
                <w:noProof/>
                <w:webHidden/>
              </w:rPr>
              <w:fldChar w:fldCharType="separate"/>
            </w:r>
            <w:r w:rsidRPr="00677A22">
              <w:rPr>
                <w:rFonts w:cstheme="minorHAnsi"/>
                <w:noProof/>
                <w:webHidden/>
              </w:rPr>
              <w:t>4</w:t>
            </w:r>
            <w:r w:rsidRPr="00677A22">
              <w:rPr>
                <w:rFonts w:cstheme="minorHAnsi"/>
                <w:noProof/>
                <w:webHidden/>
              </w:rPr>
              <w:fldChar w:fldCharType="end"/>
            </w:r>
          </w:hyperlink>
        </w:p>
        <w:p w14:paraId="4988EC71" w14:textId="5CAABC72" w:rsidR="006E42A9" w:rsidRPr="00677A22" w:rsidRDefault="006E42A9">
          <w:pPr>
            <w:pStyle w:val="TM2"/>
            <w:tabs>
              <w:tab w:val="right" w:leader="dot" w:pos="8630"/>
            </w:tabs>
            <w:rPr>
              <w:rFonts w:eastAsiaTheme="minorEastAsia" w:cstheme="minorHAnsi"/>
              <w:noProof/>
              <w:kern w:val="2"/>
              <w:lang w:eastAsia="fr-CA"/>
              <w14:ligatures w14:val="standardContextual"/>
            </w:rPr>
          </w:pPr>
          <w:hyperlink w:anchor="_Toc175132546" w:history="1">
            <w:r w:rsidRPr="00677A22">
              <w:rPr>
                <w:rStyle w:val="Hyperlien"/>
                <w:rFonts w:cstheme="minorHAnsi"/>
                <w:noProof/>
              </w:rPr>
              <w:t xml:space="preserve">2.1 Calendrier des séances du </w:t>
            </w:r>
            <w:r w:rsidR="006D4E33" w:rsidRPr="00677A22">
              <w:rPr>
                <w:rStyle w:val="Hyperlien"/>
                <w:rFonts w:cstheme="minorHAnsi"/>
                <w:noProof/>
              </w:rPr>
              <w:t>C</w:t>
            </w:r>
            <w:r w:rsidRPr="00677A22">
              <w:rPr>
                <w:rStyle w:val="Hyperlien"/>
                <w:rFonts w:cstheme="minorHAnsi"/>
                <w:noProof/>
              </w:rPr>
              <w:t>onseil d’établissement</w:t>
            </w:r>
            <w:r w:rsidRPr="00677A22">
              <w:rPr>
                <w:rFonts w:cstheme="minorHAnsi"/>
                <w:noProof/>
                <w:webHidden/>
              </w:rPr>
              <w:tab/>
            </w:r>
            <w:r w:rsidRPr="00677A22">
              <w:rPr>
                <w:rFonts w:cstheme="minorHAnsi"/>
                <w:noProof/>
                <w:webHidden/>
              </w:rPr>
              <w:fldChar w:fldCharType="begin"/>
            </w:r>
            <w:r w:rsidRPr="00677A22">
              <w:rPr>
                <w:rFonts w:cstheme="minorHAnsi"/>
                <w:noProof/>
                <w:webHidden/>
              </w:rPr>
              <w:instrText xml:space="preserve"> PAGEREF _Toc175132546 \h </w:instrText>
            </w:r>
            <w:r w:rsidRPr="00677A22">
              <w:rPr>
                <w:rFonts w:cstheme="minorHAnsi"/>
                <w:noProof/>
                <w:webHidden/>
              </w:rPr>
            </w:r>
            <w:r w:rsidRPr="00677A22">
              <w:rPr>
                <w:rFonts w:cstheme="minorHAnsi"/>
                <w:noProof/>
                <w:webHidden/>
              </w:rPr>
              <w:fldChar w:fldCharType="separate"/>
            </w:r>
            <w:r w:rsidRPr="00677A22">
              <w:rPr>
                <w:rFonts w:cstheme="minorHAnsi"/>
                <w:noProof/>
                <w:webHidden/>
              </w:rPr>
              <w:t>4</w:t>
            </w:r>
            <w:r w:rsidRPr="00677A22">
              <w:rPr>
                <w:rFonts w:cstheme="minorHAnsi"/>
                <w:noProof/>
                <w:webHidden/>
              </w:rPr>
              <w:fldChar w:fldCharType="end"/>
            </w:r>
          </w:hyperlink>
        </w:p>
        <w:p w14:paraId="24E38CAF" w14:textId="405B1BEE" w:rsidR="006E42A9" w:rsidRPr="00677A22" w:rsidRDefault="006E42A9">
          <w:pPr>
            <w:pStyle w:val="TM2"/>
            <w:tabs>
              <w:tab w:val="right" w:leader="dot" w:pos="8630"/>
            </w:tabs>
            <w:rPr>
              <w:rFonts w:eastAsiaTheme="minorEastAsia" w:cstheme="minorHAnsi"/>
              <w:noProof/>
              <w:kern w:val="2"/>
              <w:lang w:eastAsia="fr-CA"/>
              <w14:ligatures w14:val="standardContextual"/>
            </w:rPr>
          </w:pPr>
          <w:hyperlink w:anchor="_Toc175132547" w:history="1">
            <w:r w:rsidRPr="00677A22">
              <w:rPr>
                <w:rStyle w:val="Hyperlien"/>
                <w:rFonts w:cstheme="minorHAnsi"/>
                <w:noProof/>
              </w:rPr>
              <w:t>2.2 Activités réalisées et décisions prises</w:t>
            </w:r>
            <w:r w:rsidRPr="00677A22">
              <w:rPr>
                <w:rFonts w:cstheme="minorHAnsi"/>
                <w:noProof/>
                <w:webHidden/>
              </w:rPr>
              <w:tab/>
            </w:r>
            <w:r w:rsidRPr="00677A22">
              <w:rPr>
                <w:rFonts w:cstheme="minorHAnsi"/>
                <w:noProof/>
                <w:webHidden/>
              </w:rPr>
              <w:fldChar w:fldCharType="begin"/>
            </w:r>
            <w:r w:rsidRPr="00677A22">
              <w:rPr>
                <w:rFonts w:cstheme="minorHAnsi"/>
                <w:noProof/>
                <w:webHidden/>
              </w:rPr>
              <w:instrText xml:space="preserve"> PAGEREF _Toc175132547 \h </w:instrText>
            </w:r>
            <w:r w:rsidRPr="00677A22">
              <w:rPr>
                <w:rFonts w:cstheme="minorHAnsi"/>
                <w:noProof/>
                <w:webHidden/>
              </w:rPr>
            </w:r>
            <w:r w:rsidRPr="00677A22">
              <w:rPr>
                <w:rFonts w:cstheme="minorHAnsi"/>
                <w:noProof/>
                <w:webHidden/>
              </w:rPr>
              <w:fldChar w:fldCharType="separate"/>
            </w:r>
            <w:r w:rsidRPr="00677A22">
              <w:rPr>
                <w:rFonts w:cstheme="minorHAnsi"/>
                <w:noProof/>
                <w:webHidden/>
              </w:rPr>
              <w:t>4</w:t>
            </w:r>
            <w:r w:rsidRPr="00677A22">
              <w:rPr>
                <w:rFonts w:cstheme="minorHAnsi"/>
                <w:noProof/>
                <w:webHidden/>
              </w:rPr>
              <w:fldChar w:fldCharType="end"/>
            </w:r>
          </w:hyperlink>
        </w:p>
        <w:p w14:paraId="4898E30D" w14:textId="62DFCAFD" w:rsidR="006E42A9" w:rsidRPr="00677A22" w:rsidRDefault="006E42A9">
          <w:pPr>
            <w:pStyle w:val="TM2"/>
            <w:tabs>
              <w:tab w:val="right" w:leader="dot" w:pos="8630"/>
            </w:tabs>
            <w:rPr>
              <w:rFonts w:eastAsiaTheme="minorEastAsia" w:cstheme="minorHAnsi"/>
              <w:noProof/>
              <w:kern w:val="2"/>
              <w:lang w:eastAsia="fr-CA"/>
              <w14:ligatures w14:val="standardContextual"/>
            </w:rPr>
          </w:pPr>
          <w:hyperlink w:anchor="_Toc175132548" w:history="1">
            <w:r w:rsidRPr="00677A22">
              <w:rPr>
                <w:rStyle w:val="Hyperlien"/>
                <w:rFonts w:cstheme="minorHAnsi"/>
                <w:noProof/>
              </w:rPr>
              <w:t>2.3 Résultats obtenus</w:t>
            </w:r>
            <w:r w:rsidRPr="00677A22">
              <w:rPr>
                <w:rFonts w:cstheme="minorHAnsi"/>
                <w:noProof/>
                <w:webHidden/>
              </w:rPr>
              <w:tab/>
            </w:r>
            <w:r w:rsidRPr="00677A22">
              <w:rPr>
                <w:rFonts w:cstheme="minorHAnsi"/>
                <w:noProof/>
                <w:webHidden/>
              </w:rPr>
              <w:fldChar w:fldCharType="begin"/>
            </w:r>
            <w:r w:rsidRPr="00677A22">
              <w:rPr>
                <w:rFonts w:cstheme="minorHAnsi"/>
                <w:noProof/>
                <w:webHidden/>
              </w:rPr>
              <w:instrText xml:space="preserve"> PAGEREF _Toc175132548 \h </w:instrText>
            </w:r>
            <w:r w:rsidRPr="00677A22">
              <w:rPr>
                <w:rFonts w:cstheme="minorHAnsi"/>
                <w:noProof/>
                <w:webHidden/>
              </w:rPr>
            </w:r>
            <w:r w:rsidRPr="00677A22">
              <w:rPr>
                <w:rFonts w:cstheme="minorHAnsi"/>
                <w:noProof/>
                <w:webHidden/>
              </w:rPr>
              <w:fldChar w:fldCharType="separate"/>
            </w:r>
            <w:r w:rsidRPr="00677A22">
              <w:rPr>
                <w:rFonts w:cstheme="minorHAnsi"/>
                <w:noProof/>
                <w:webHidden/>
              </w:rPr>
              <w:t>7</w:t>
            </w:r>
            <w:r w:rsidRPr="00677A22">
              <w:rPr>
                <w:rFonts w:cstheme="minorHAnsi"/>
                <w:noProof/>
                <w:webHidden/>
              </w:rPr>
              <w:fldChar w:fldCharType="end"/>
            </w:r>
          </w:hyperlink>
        </w:p>
        <w:p w14:paraId="2C4B3C85" w14:textId="1F36C44D" w:rsidR="006E42A9" w:rsidRPr="00677A22" w:rsidRDefault="006E42A9">
          <w:pPr>
            <w:pStyle w:val="TM1"/>
            <w:tabs>
              <w:tab w:val="right" w:leader="dot" w:pos="8630"/>
            </w:tabs>
            <w:rPr>
              <w:rFonts w:eastAsiaTheme="minorEastAsia" w:cstheme="minorHAnsi"/>
              <w:noProof/>
              <w:kern w:val="2"/>
              <w:lang w:eastAsia="fr-CA"/>
              <w14:ligatures w14:val="standardContextual"/>
            </w:rPr>
          </w:pPr>
          <w:hyperlink w:anchor="_Toc175132549" w:history="1">
            <w:r w:rsidRPr="00677A22">
              <w:rPr>
                <w:rStyle w:val="Hyperlien"/>
                <w:rFonts w:cstheme="minorHAnsi"/>
                <w:noProof/>
              </w:rPr>
              <w:t>Annexes</w:t>
            </w:r>
            <w:r w:rsidRPr="00677A22">
              <w:rPr>
                <w:rFonts w:cstheme="minorHAnsi"/>
                <w:noProof/>
                <w:webHidden/>
              </w:rPr>
              <w:tab/>
            </w:r>
            <w:r w:rsidRPr="00677A22">
              <w:rPr>
                <w:rFonts w:cstheme="minorHAnsi"/>
                <w:noProof/>
                <w:webHidden/>
              </w:rPr>
              <w:fldChar w:fldCharType="begin"/>
            </w:r>
            <w:r w:rsidRPr="00677A22">
              <w:rPr>
                <w:rFonts w:cstheme="minorHAnsi"/>
                <w:noProof/>
                <w:webHidden/>
              </w:rPr>
              <w:instrText xml:space="preserve"> PAGEREF _Toc175132549 \h </w:instrText>
            </w:r>
            <w:r w:rsidRPr="00677A22">
              <w:rPr>
                <w:rFonts w:cstheme="minorHAnsi"/>
                <w:noProof/>
                <w:webHidden/>
              </w:rPr>
            </w:r>
            <w:r w:rsidRPr="00677A22">
              <w:rPr>
                <w:rFonts w:cstheme="minorHAnsi"/>
                <w:noProof/>
                <w:webHidden/>
              </w:rPr>
              <w:fldChar w:fldCharType="separate"/>
            </w:r>
            <w:r w:rsidRPr="00677A22">
              <w:rPr>
                <w:rFonts w:cstheme="minorHAnsi"/>
                <w:noProof/>
                <w:webHidden/>
              </w:rPr>
              <w:t>8</w:t>
            </w:r>
            <w:r w:rsidRPr="00677A22">
              <w:rPr>
                <w:rFonts w:cstheme="minorHAnsi"/>
                <w:noProof/>
                <w:webHidden/>
              </w:rPr>
              <w:fldChar w:fldCharType="end"/>
            </w:r>
          </w:hyperlink>
        </w:p>
        <w:p w14:paraId="4E6B7E2C" w14:textId="5D5D8924" w:rsidR="00ED2634" w:rsidRPr="00677A22" w:rsidRDefault="00ED2634" w:rsidP="00635CD5">
          <w:pPr>
            <w:pStyle w:val="TM2"/>
            <w:tabs>
              <w:tab w:val="right" w:leader="dot" w:pos="8630"/>
            </w:tabs>
            <w:ind w:left="0"/>
            <w:rPr>
              <w:rFonts w:cstheme="minorHAnsi"/>
            </w:rPr>
          </w:pPr>
          <w:r w:rsidRPr="00677A22">
            <w:rPr>
              <w:rFonts w:cstheme="minorHAnsi"/>
              <w:b/>
              <w:bCs/>
              <w:lang w:val="fr-FR"/>
            </w:rPr>
            <w:fldChar w:fldCharType="end"/>
          </w:r>
        </w:p>
      </w:sdtContent>
    </w:sdt>
    <w:p w14:paraId="33D0E799" w14:textId="2DFB547F" w:rsidR="00ED2634" w:rsidRPr="00677A22" w:rsidRDefault="00ED2634">
      <w:pPr>
        <w:rPr>
          <w:rFonts w:eastAsia="Calibri" w:cstheme="minorHAnsi"/>
          <w:b/>
          <w:bCs/>
          <w:color w:val="2F5496"/>
          <w:sz w:val="28"/>
          <w:szCs w:val="28"/>
        </w:rPr>
      </w:pPr>
    </w:p>
    <w:p w14:paraId="6AE12F3D" w14:textId="77777777" w:rsidR="00531D77" w:rsidRPr="00677A22" w:rsidRDefault="00531D77">
      <w:pPr>
        <w:rPr>
          <w:rFonts w:eastAsia="Calibri" w:cstheme="minorHAnsi"/>
          <w:b/>
          <w:bCs/>
          <w:color w:val="2F5496"/>
          <w:sz w:val="28"/>
          <w:szCs w:val="28"/>
        </w:rPr>
      </w:pPr>
      <w:r w:rsidRPr="00677A22">
        <w:rPr>
          <w:rFonts w:cstheme="minorHAnsi"/>
        </w:rPr>
        <w:br w:type="page"/>
      </w:r>
    </w:p>
    <w:p w14:paraId="52763C7B" w14:textId="2C6801BE" w:rsidR="00100057" w:rsidRPr="00677A22" w:rsidRDefault="008C1E5A" w:rsidP="00A43333">
      <w:pPr>
        <w:pStyle w:val="Titre1"/>
        <w:rPr>
          <w:rFonts w:asciiTheme="minorHAnsi" w:hAnsiTheme="minorHAnsi" w:cstheme="minorHAnsi"/>
        </w:rPr>
      </w:pPr>
      <w:bookmarkStart w:id="0" w:name="_Toc175132543"/>
      <w:r w:rsidRPr="00677A22">
        <w:rPr>
          <w:rFonts w:asciiTheme="minorHAnsi" w:hAnsiTheme="minorHAnsi" w:cstheme="minorHAnsi"/>
        </w:rPr>
        <w:lastRenderedPageBreak/>
        <w:t>1. P</w:t>
      </w:r>
      <w:r w:rsidR="00A83720" w:rsidRPr="00677A22">
        <w:rPr>
          <w:rFonts w:asciiTheme="minorHAnsi" w:hAnsiTheme="minorHAnsi" w:cstheme="minorHAnsi"/>
        </w:rPr>
        <w:t xml:space="preserve">résentation du </w:t>
      </w:r>
      <w:r w:rsidR="007871D0">
        <w:rPr>
          <w:rFonts w:asciiTheme="minorHAnsi" w:hAnsiTheme="minorHAnsi" w:cstheme="minorHAnsi"/>
        </w:rPr>
        <w:t>C</w:t>
      </w:r>
      <w:r w:rsidR="00F269AA" w:rsidRPr="00677A22">
        <w:rPr>
          <w:rFonts w:asciiTheme="minorHAnsi" w:hAnsiTheme="minorHAnsi" w:cstheme="minorHAnsi"/>
        </w:rPr>
        <w:t>onseil d’établissement</w:t>
      </w:r>
      <w:bookmarkEnd w:id="0"/>
      <w:r w:rsidR="00BD5079" w:rsidRPr="00677A22">
        <w:rPr>
          <w:rFonts w:asciiTheme="minorHAnsi" w:hAnsiTheme="minorHAnsi" w:cstheme="minorHAnsi"/>
        </w:rPr>
        <w:t xml:space="preserve"> </w:t>
      </w:r>
      <w:r w:rsidR="00100057" w:rsidRPr="00677A22">
        <w:rPr>
          <w:rFonts w:asciiTheme="minorHAnsi" w:hAnsiTheme="minorHAnsi" w:cstheme="minorHAnsi"/>
        </w:rPr>
        <w:t xml:space="preserve"> </w:t>
      </w:r>
    </w:p>
    <w:p w14:paraId="1BEC4F5B" w14:textId="3D3D3030" w:rsidR="00C7418C" w:rsidRPr="00677A22" w:rsidRDefault="00100057" w:rsidP="001671B9">
      <w:pPr>
        <w:pStyle w:val="Titre2"/>
        <w:rPr>
          <w:rFonts w:asciiTheme="minorHAnsi" w:hAnsiTheme="minorHAnsi" w:cstheme="minorHAnsi"/>
        </w:rPr>
      </w:pPr>
      <w:bookmarkStart w:id="1" w:name="_Toc175132544"/>
      <w:r w:rsidRPr="00677A22">
        <w:rPr>
          <w:rFonts w:asciiTheme="minorHAnsi" w:hAnsiTheme="minorHAnsi" w:cstheme="minorHAnsi"/>
        </w:rPr>
        <w:t>1.1 L</w:t>
      </w:r>
      <w:r w:rsidR="002B2938" w:rsidRPr="00677A22">
        <w:rPr>
          <w:rFonts w:asciiTheme="minorHAnsi" w:hAnsiTheme="minorHAnsi" w:cstheme="minorHAnsi"/>
        </w:rPr>
        <w:t>i</w:t>
      </w:r>
      <w:r w:rsidR="00730B8C" w:rsidRPr="00677A22">
        <w:rPr>
          <w:rFonts w:asciiTheme="minorHAnsi" w:hAnsiTheme="minorHAnsi" w:cstheme="minorHAnsi"/>
        </w:rPr>
        <w:t xml:space="preserve">ste des membres du </w:t>
      </w:r>
      <w:bookmarkEnd w:id="1"/>
      <w:r w:rsidR="00CD2E60" w:rsidRPr="00677A22">
        <w:rPr>
          <w:rFonts w:asciiTheme="minorHAnsi" w:hAnsiTheme="minorHAnsi" w:cstheme="minorHAnsi"/>
        </w:rPr>
        <w:t>CE</w:t>
      </w:r>
      <w:r w:rsidR="001671B9" w:rsidRPr="00677A22">
        <w:rPr>
          <w:rFonts w:asciiTheme="minorHAnsi" w:hAnsiTheme="minorHAnsi" w:cstheme="minorHAnsi"/>
        </w:rPr>
        <w:br/>
      </w:r>
    </w:p>
    <w:tbl>
      <w:tblPr>
        <w:tblStyle w:val="NormalTable0"/>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2410"/>
        <w:gridCol w:w="4732"/>
      </w:tblGrid>
      <w:tr w:rsidR="00A05C96" w:rsidRPr="00677A22" w14:paraId="302D38E7" w14:textId="77777777" w:rsidTr="002E13AA">
        <w:trPr>
          <w:trHeight w:val="206"/>
        </w:trPr>
        <w:tc>
          <w:tcPr>
            <w:tcW w:w="7142" w:type="dxa"/>
            <w:gridSpan w:val="2"/>
            <w:tcBorders>
              <w:top w:val="nil"/>
              <w:left w:val="nil"/>
              <w:bottom w:val="nil"/>
              <w:right w:val="nil"/>
            </w:tcBorders>
            <w:shd w:val="clear" w:color="auto" w:fill="0070C0"/>
          </w:tcPr>
          <w:p w14:paraId="358645A6" w14:textId="77777777" w:rsidR="00A05C96" w:rsidRPr="00454C02" w:rsidRDefault="00A05C96" w:rsidP="006D67A0">
            <w:pPr>
              <w:pStyle w:val="TableParagraph"/>
              <w:tabs>
                <w:tab w:val="left" w:pos="3653"/>
              </w:tabs>
              <w:spacing w:before="2" w:line="185" w:lineRule="exact"/>
              <w:ind w:left="81"/>
              <w:jc w:val="both"/>
              <w:rPr>
                <w:rFonts w:cstheme="minorHAnsi"/>
                <w:b/>
                <w:color w:val="FFFFFF"/>
                <w:w w:val="105"/>
                <w:sz w:val="20"/>
                <w:szCs w:val="20"/>
                <w:lang w:val="fr-CA"/>
              </w:rPr>
            </w:pPr>
            <w:r w:rsidRPr="00454C02">
              <w:rPr>
                <w:rFonts w:cstheme="minorHAnsi"/>
                <w:b/>
                <w:color w:val="FFFFFF"/>
                <w:w w:val="105"/>
                <w:sz w:val="20"/>
                <w:szCs w:val="20"/>
                <w:lang w:val="fr-CA"/>
              </w:rPr>
              <w:t>Nom</w:t>
            </w:r>
            <w:r w:rsidRPr="00454C02">
              <w:rPr>
                <w:rFonts w:cstheme="minorHAnsi"/>
                <w:b/>
                <w:color w:val="FFFFFF"/>
                <w:spacing w:val="-7"/>
                <w:w w:val="105"/>
                <w:sz w:val="20"/>
                <w:szCs w:val="20"/>
                <w:lang w:val="fr-CA"/>
              </w:rPr>
              <w:t xml:space="preserve"> </w:t>
            </w:r>
            <w:r w:rsidR="008F4F55" w:rsidRPr="00454C02">
              <w:rPr>
                <w:rFonts w:cstheme="minorHAnsi"/>
                <w:b/>
                <w:color w:val="FFFFFF"/>
                <w:w w:val="105"/>
                <w:sz w:val="20"/>
                <w:szCs w:val="20"/>
                <w:lang w:val="fr-CA"/>
              </w:rPr>
              <w:t>et préno</w:t>
            </w:r>
            <w:r w:rsidR="00716BC1" w:rsidRPr="00454C02">
              <w:rPr>
                <w:rFonts w:cstheme="minorHAnsi"/>
                <w:b/>
                <w:color w:val="FFFFFF"/>
                <w:w w:val="105"/>
                <w:sz w:val="20"/>
                <w:szCs w:val="20"/>
                <w:lang w:val="fr-CA"/>
              </w:rPr>
              <w:t>m</w:t>
            </w:r>
            <w:r w:rsidRPr="00454C02">
              <w:rPr>
                <w:rFonts w:cstheme="minorHAnsi"/>
                <w:b/>
                <w:color w:val="FFFFFF"/>
                <w:w w:val="105"/>
                <w:sz w:val="20"/>
                <w:szCs w:val="20"/>
                <w:lang w:val="fr-CA"/>
              </w:rPr>
              <w:tab/>
            </w:r>
            <w:r w:rsidR="00F97B5C" w:rsidRPr="00454C02">
              <w:rPr>
                <w:rFonts w:cstheme="minorHAnsi"/>
                <w:b/>
                <w:color w:val="FFFFFF"/>
                <w:w w:val="105"/>
                <w:sz w:val="20"/>
                <w:szCs w:val="20"/>
                <w:lang w:val="fr-CA"/>
              </w:rPr>
              <w:t>Titre</w:t>
            </w:r>
          </w:p>
          <w:p w14:paraId="08D36097" w14:textId="5D6BA2BD" w:rsidR="00F97B5C" w:rsidRPr="00454C02" w:rsidRDefault="00381556" w:rsidP="006D67A0">
            <w:pPr>
              <w:pStyle w:val="TableParagraph"/>
              <w:tabs>
                <w:tab w:val="left" w:pos="3653"/>
              </w:tabs>
              <w:spacing w:before="2" w:line="185" w:lineRule="exact"/>
              <w:ind w:left="81"/>
              <w:jc w:val="center"/>
              <w:rPr>
                <w:rFonts w:cstheme="minorHAnsi"/>
                <w:b/>
                <w:color w:val="FFFFFF" w:themeColor="background1"/>
                <w:sz w:val="20"/>
                <w:szCs w:val="20"/>
                <w:lang w:val="fr-CA"/>
              </w:rPr>
            </w:pPr>
            <w:r w:rsidRPr="00454C02">
              <w:rPr>
                <w:rFonts w:cstheme="minorHAnsi"/>
                <w:b/>
                <w:color w:val="FFFFFF" w:themeColor="background1"/>
                <w:sz w:val="20"/>
                <w:szCs w:val="20"/>
                <w:lang w:val="fr-CA"/>
              </w:rPr>
              <w:t xml:space="preserve">                                                   </w:t>
            </w:r>
            <w:r w:rsidR="00060AA8" w:rsidRPr="00454C02">
              <w:rPr>
                <w:rFonts w:cstheme="minorHAnsi"/>
                <w:b/>
                <w:color w:val="FFFFFF" w:themeColor="background1"/>
                <w:sz w:val="20"/>
                <w:szCs w:val="20"/>
                <w:lang w:val="fr-CA"/>
              </w:rPr>
              <w:t>(</w:t>
            </w:r>
            <w:proofErr w:type="gramStart"/>
            <w:r w:rsidR="00060AA8" w:rsidRPr="00454C02">
              <w:rPr>
                <w:rFonts w:cstheme="minorHAnsi"/>
                <w:b/>
                <w:color w:val="FFFFFF" w:themeColor="background1"/>
                <w:sz w:val="20"/>
                <w:szCs w:val="20"/>
                <w:lang w:val="fr-CA"/>
              </w:rPr>
              <w:t>ex</w:t>
            </w:r>
            <w:r w:rsidR="002B0EEF" w:rsidRPr="00454C02">
              <w:rPr>
                <w:rFonts w:cstheme="minorHAnsi"/>
                <w:b/>
                <w:color w:val="FFFFFF" w:themeColor="background1"/>
                <w:sz w:val="20"/>
                <w:szCs w:val="20"/>
                <w:lang w:val="fr-CA"/>
              </w:rPr>
              <w:t>.</w:t>
            </w:r>
            <w:proofErr w:type="gramEnd"/>
            <w:r w:rsidR="00060AA8" w:rsidRPr="00454C02">
              <w:rPr>
                <w:rFonts w:cstheme="minorHAnsi"/>
                <w:b/>
                <w:color w:val="FFFFFF" w:themeColor="background1"/>
                <w:sz w:val="20"/>
                <w:szCs w:val="20"/>
                <w:lang w:val="fr-CA"/>
              </w:rPr>
              <w:t> : parent</w:t>
            </w:r>
            <w:r w:rsidR="00BA31B0" w:rsidRPr="00454C02">
              <w:rPr>
                <w:rFonts w:cstheme="minorHAnsi"/>
                <w:b/>
                <w:color w:val="FFFFFF" w:themeColor="background1"/>
                <w:sz w:val="20"/>
                <w:szCs w:val="20"/>
                <w:lang w:val="fr-CA"/>
              </w:rPr>
              <w:t>, personnel scolaire et fonction au conseil</w:t>
            </w:r>
            <w:r w:rsidR="00A21D54" w:rsidRPr="00454C02">
              <w:rPr>
                <w:rFonts w:cstheme="minorHAnsi"/>
                <w:b/>
                <w:color w:val="FFFFFF" w:themeColor="background1"/>
                <w:sz w:val="20"/>
                <w:szCs w:val="20"/>
                <w:lang w:val="fr-CA"/>
              </w:rPr>
              <w:t>)</w:t>
            </w:r>
          </w:p>
        </w:tc>
      </w:tr>
      <w:tr w:rsidR="00A05C96" w:rsidRPr="00677A22" w14:paraId="7F2FC5A0" w14:textId="77777777" w:rsidTr="002E13AA">
        <w:trPr>
          <w:trHeight w:val="216"/>
        </w:trPr>
        <w:tc>
          <w:tcPr>
            <w:tcW w:w="2410" w:type="dxa"/>
            <w:tcBorders>
              <w:left w:val="nil"/>
            </w:tcBorders>
          </w:tcPr>
          <w:p w14:paraId="51ECCAA9" w14:textId="492294FE" w:rsidR="00A05C96" w:rsidRPr="00677A22" w:rsidRDefault="00BF06AE" w:rsidP="00D24DC8">
            <w:pPr>
              <w:pStyle w:val="TableParagraph"/>
              <w:spacing w:line="360" w:lineRule="auto"/>
              <w:ind w:left="81"/>
              <w:rPr>
                <w:rFonts w:cstheme="minorHAnsi"/>
                <w:sz w:val="20"/>
                <w:szCs w:val="28"/>
                <w:lang w:val="fr-CA"/>
              </w:rPr>
            </w:pPr>
            <w:r w:rsidRPr="00677A22">
              <w:rPr>
                <w:rFonts w:cstheme="minorHAnsi"/>
                <w:sz w:val="20"/>
                <w:szCs w:val="28"/>
                <w:lang w:val="fr-CA"/>
              </w:rPr>
              <w:t>Véronique Dorval</w:t>
            </w:r>
          </w:p>
        </w:tc>
        <w:tc>
          <w:tcPr>
            <w:tcW w:w="4732" w:type="dxa"/>
            <w:tcBorders>
              <w:right w:val="nil"/>
            </w:tcBorders>
          </w:tcPr>
          <w:p w14:paraId="04279FF2" w14:textId="4EBAC27E" w:rsidR="00A05C96" w:rsidRPr="00454C02" w:rsidRDefault="00402A91" w:rsidP="00D24DC8">
            <w:pPr>
              <w:pStyle w:val="TableParagraph"/>
              <w:spacing w:line="360" w:lineRule="auto"/>
              <w:ind w:left="81"/>
              <w:rPr>
                <w:rFonts w:cstheme="minorHAnsi"/>
                <w:sz w:val="20"/>
                <w:szCs w:val="20"/>
                <w:lang w:val="fr-CA"/>
              </w:rPr>
            </w:pPr>
            <w:r w:rsidRPr="00454C02">
              <w:rPr>
                <w:rFonts w:cstheme="minorHAnsi"/>
                <w:sz w:val="20"/>
                <w:szCs w:val="20"/>
                <w:lang w:val="fr-CA"/>
              </w:rPr>
              <w:t>Parent, président</w:t>
            </w:r>
            <w:r w:rsidR="00BF06AE" w:rsidRPr="00454C02">
              <w:rPr>
                <w:rFonts w:cstheme="minorHAnsi"/>
                <w:sz w:val="20"/>
                <w:szCs w:val="20"/>
                <w:lang w:val="fr-CA"/>
              </w:rPr>
              <w:t>e</w:t>
            </w:r>
          </w:p>
        </w:tc>
      </w:tr>
      <w:tr w:rsidR="00A05C96" w:rsidRPr="00677A22" w14:paraId="5ADCFDF8" w14:textId="77777777" w:rsidTr="002E13AA">
        <w:trPr>
          <w:trHeight w:val="211"/>
        </w:trPr>
        <w:tc>
          <w:tcPr>
            <w:tcW w:w="2410" w:type="dxa"/>
            <w:tcBorders>
              <w:left w:val="nil"/>
            </w:tcBorders>
          </w:tcPr>
          <w:p w14:paraId="66BD8C99" w14:textId="0C2C68EE" w:rsidR="00A05C96" w:rsidRPr="00677A22" w:rsidRDefault="00BF06AE" w:rsidP="00D24DC8">
            <w:pPr>
              <w:pStyle w:val="TableParagraph"/>
              <w:spacing w:line="360" w:lineRule="auto"/>
              <w:ind w:left="81"/>
              <w:rPr>
                <w:rFonts w:cstheme="minorHAnsi"/>
                <w:sz w:val="20"/>
                <w:szCs w:val="28"/>
                <w:lang w:val="fr-CA"/>
              </w:rPr>
            </w:pPr>
            <w:r w:rsidRPr="00677A22">
              <w:rPr>
                <w:rFonts w:cstheme="minorHAnsi"/>
                <w:sz w:val="20"/>
                <w:szCs w:val="28"/>
                <w:lang w:val="fr-CA"/>
              </w:rPr>
              <w:t>David Nolet</w:t>
            </w:r>
          </w:p>
        </w:tc>
        <w:tc>
          <w:tcPr>
            <w:tcW w:w="4732" w:type="dxa"/>
            <w:tcBorders>
              <w:right w:val="nil"/>
            </w:tcBorders>
          </w:tcPr>
          <w:p w14:paraId="10C7C4FE" w14:textId="1EC23287" w:rsidR="00A05C96" w:rsidRPr="00454C02" w:rsidRDefault="00402A91" w:rsidP="00D24DC8">
            <w:pPr>
              <w:pStyle w:val="TableParagraph"/>
              <w:spacing w:line="360" w:lineRule="auto"/>
              <w:ind w:left="81"/>
              <w:rPr>
                <w:rFonts w:cstheme="minorHAnsi"/>
                <w:sz w:val="20"/>
                <w:szCs w:val="20"/>
                <w:lang w:val="fr-CA"/>
              </w:rPr>
            </w:pPr>
            <w:r w:rsidRPr="00454C02">
              <w:rPr>
                <w:rFonts w:cstheme="minorHAnsi"/>
                <w:sz w:val="20"/>
                <w:szCs w:val="20"/>
                <w:lang w:val="fr-CA"/>
              </w:rPr>
              <w:t>Parent, vice-président</w:t>
            </w:r>
          </w:p>
        </w:tc>
      </w:tr>
      <w:tr w:rsidR="00A05C96" w:rsidRPr="00677A22" w14:paraId="030A132F" w14:textId="77777777" w:rsidTr="002E13AA">
        <w:trPr>
          <w:trHeight w:val="211"/>
        </w:trPr>
        <w:tc>
          <w:tcPr>
            <w:tcW w:w="2410" w:type="dxa"/>
            <w:tcBorders>
              <w:left w:val="nil"/>
            </w:tcBorders>
          </w:tcPr>
          <w:p w14:paraId="6B07E7AF" w14:textId="067325E3" w:rsidR="00A05C96" w:rsidRPr="00677A22" w:rsidRDefault="0007250D" w:rsidP="00D24DC8">
            <w:pPr>
              <w:pStyle w:val="TableParagraph"/>
              <w:spacing w:line="360" w:lineRule="auto"/>
              <w:ind w:left="81"/>
              <w:rPr>
                <w:rFonts w:cstheme="minorHAnsi"/>
                <w:w w:val="105"/>
                <w:sz w:val="20"/>
                <w:szCs w:val="28"/>
                <w:lang w:val="fr-CA"/>
              </w:rPr>
            </w:pPr>
            <w:r w:rsidRPr="00677A22">
              <w:rPr>
                <w:rFonts w:cstheme="minorHAnsi"/>
                <w:sz w:val="20"/>
                <w:szCs w:val="28"/>
                <w:lang w:val="fr-CA"/>
              </w:rPr>
              <w:t>Mélanie Lahaie</w:t>
            </w:r>
          </w:p>
        </w:tc>
        <w:tc>
          <w:tcPr>
            <w:tcW w:w="4732" w:type="dxa"/>
            <w:tcBorders>
              <w:right w:val="nil"/>
            </w:tcBorders>
          </w:tcPr>
          <w:p w14:paraId="2950278D" w14:textId="1F354473" w:rsidR="00A05C96" w:rsidRPr="00454C02" w:rsidRDefault="00402A91" w:rsidP="00D24DC8">
            <w:pPr>
              <w:pStyle w:val="TableParagraph"/>
              <w:spacing w:line="360" w:lineRule="auto"/>
              <w:ind w:left="81"/>
              <w:rPr>
                <w:rFonts w:cstheme="minorHAnsi"/>
                <w:sz w:val="20"/>
                <w:szCs w:val="20"/>
                <w:lang w:val="fr-CA"/>
              </w:rPr>
            </w:pPr>
            <w:r w:rsidRPr="00454C02">
              <w:rPr>
                <w:rFonts w:cstheme="minorHAnsi"/>
                <w:sz w:val="20"/>
                <w:szCs w:val="20"/>
                <w:lang w:val="fr-CA"/>
              </w:rPr>
              <w:t>Parent, représentante au comité de parents</w:t>
            </w:r>
          </w:p>
        </w:tc>
      </w:tr>
      <w:tr w:rsidR="00402A91" w:rsidRPr="00677A22" w14:paraId="1A1C05C0" w14:textId="77777777" w:rsidTr="002E13AA">
        <w:trPr>
          <w:trHeight w:val="211"/>
        </w:trPr>
        <w:tc>
          <w:tcPr>
            <w:tcW w:w="2410" w:type="dxa"/>
            <w:tcBorders>
              <w:left w:val="nil"/>
            </w:tcBorders>
          </w:tcPr>
          <w:p w14:paraId="51690294" w14:textId="69A62DA0" w:rsidR="00402A91" w:rsidRPr="00677A22" w:rsidRDefault="00BF06AE" w:rsidP="00D24DC8">
            <w:pPr>
              <w:pStyle w:val="TableParagraph"/>
              <w:spacing w:line="360" w:lineRule="auto"/>
              <w:ind w:left="81"/>
              <w:rPr>
                <w:rFonts w:cstheme="minorHAnsi"/>
                <w:sz w:val="20"/>
                <w:szCs w:val="28"/>
                <w:lang w:val="fr-CA"/>
              </w:rPr>
            </w:pPr>
            <w:r w:rsidRPr="00677A22">
              <w:rPr>
                <w:rFonts w:cstheme="minorHAnsi"/>
                <w:sz w:val="20"/>
                <w:szCs w:val="28"/>
                <w:lang w:val="fr-CA"/>
              </w:rPr>
              <w:t>Marie-Claude</w:t>
            </w:r>
            <w:r w:rsidRPr="00677A22">
              <w:rPr>
                <w:rFonts w:cstheme="minorHAnsi"/>
                <w:w w:val="105"/>
                <w:sz w:val="20"/>
                <w:szCs w:val="28"/>
                <w:lang w:val="fr-CA"/>
              </w:rPr>
              <w:t xml:space="preserve"> Bouchard</w:t>
            </w:r>
          </w:p>
        </w:tc>
        <w:tc>
          <w:tcPr>
            <w:tcW w:w="4732" w:type="dxa"/>
            <w:tcBorders>
              <w:right w:val="nil"/>
            </w:tcBorders>
          </w:tcPr>
          <w:p w14:paraId="4494C37A" w14:textId="37419EE7" w:rsidR="00402A91" w:rsidRPr="00454C02" w:rsidRDefault="00402A91" w:rsidP="00D24DC8">
            <w:pPr>
              <w:pStyle w:val="TableParagraph"/>
              <w:spacing w:line="360" w:lineRule="auto"/>
              <w:ind w:left="81"/>
              <w:rPr>
                <w:rFonts w:cstheme="minorHAnsi"/>
                <w:sz w:val="20"/>
                <w:szCs w:val="20"/>
                <w:lang w:val="fr-CA"/>
              </w:rPr>
            </w:pPr>
            <w:r w:rsidRPr="00454C02">
              <w:rPr>
                <w:rFonts w:cstheme="minorHAnsi"/>
                <w:sz w:val="20"/>
                <w:szCs w:val="20"/>
                <w:lang w:val="fr-CA"/>
              </w:rPr>
              <w:t>Parent</w:t>
            </w:r>
          </w:p>
        </w:tc>
      </w:tr>
      <w:tr w:rsidR="00402A91" w:rsidRPr="00677A22" w14:paraId="5690B788" w14:textId="77777777" w:rsidTr="002E13AA">
        <w:trPr>
          <w:trHeight w:val="211"/>
        </w:trPr>
        <w:tc>
          <w:tcPr>
            <w:tcW w:w="2410" w:type="dxa"/>
            <w:tcBorders>
              <w:left w:val="nil"/>
            </w:tcBorders>
          </w:tcPr>
          <w:p w14:paraId="751A0652" w14:textId="088FB308" w:rsidR="00402A91" w:rsidRPr="00677A22" w:rsidRDefault="00402A91" w:rsidP="00D24DC8">
            <w:pPr>
              <w:pStyle w:val="TableParagraph"/>
              <w:spacing w:line="360" w:lineRule="auto"/>
              <w:ind w:left="81"/>
              <w:rPr>
                <w:rFonts w:cstheme="minorHAnsi"/>
                <w:sz w:val="20"/>
                <w:szCs w:val="28"/>
                <w:lang w:val="fr-CA"/>
              </w:rPr>
            </w:pPr>
            <w:r w:rsidRPr="00677A22">
              <w:rPr>
                <w:rFonts w:cstheme="minorHAnsi"/>
                <w:sz w:val="20"/>
                <w:szCs w:val="28"/>
                <w:lang w:val="fr-CA"/>
              </w:rPr>
              <w:t>Andrée Robitaille</w:t>
            </w:r>
          </w:p>
        </w:tc>
        <w:tc>
          <w:tcPr>
            <w:tcW w:w="4732" w:type="dxa"/>
            <w:tcBorders>
              <w:right w:val="nil"/>
            </w:tcBorders>
          </w:tcPr>
          <w:p w14:paraId="02717B38" w14:textId="73791E63" w:rsidR="00402A91" w:rsidRPr="00454C02" w:rsidRDefault="00402A91" w:rsidP="00D24DC8">
            <w:pPr>
              <w:pStyle w:val="TableParagraph"/>
              <w:spacing w:line="360" w:lineRule="auto"/>
              <w:ind w:left="81"/>
              <w:rPr>
                <w:rFonts w:cstheme="minorHAnsi"/>
                <w:sz w:val="20"/>
                <w:szCs w:val="20"/>
                <w:lang w:val="fr-CA"/>
              </w:rPr>
            </w:pPr>
            <w:r w:rsidRPr="00454C02">
              <w:rPr>
                <w:rFonts w:cstheme="minorHAnsi"/>
                <w:sz w:val="20"/>
                <w:szCs w:val="20"/>
                <w:lang w:val="fr-CA"/>
              </w:rPr>
              <w:t>Parent</w:t>
            </w:r>
          </w:p>
        </w:tc>
      </w:tr>
      <w:tr w:rsidR="00402A91" w:rsidRPr="00677A22" w14:paraId="5A35A43E" w14:textId="77777777" w:rsidTr="002E13AA">
        <w:trPr>
          <w:trHeight w:val="211"/>
        </w:trPr>
        <w:tc>
          <w:tcPr>
            <w:tcW w:w="2410" w:type="dxa"/>
            <w:tcBorders>
              <w:left w:val="nil"/>
            </w:tcBorders>
          </w:tcPr>
          <w:p w14:paraId="2640C378" w14:textId="053BC7F1" w:rsidR="00402A91" w:rsidRPr="00677A22" w:rsidRDefault="00402A91" w:rsidP="00D24DC8">
            <w:pPr>
              <w:pStyle w:val="TableParagraph"/>
              <w:spacing w:line="360" w:lineRule="auto"/>
              <w:ind w:left="81"/>
              <w:rPr>
                <w:rFonts w:cstheme="minorHAnsi"/>
                <w:sz w:val="20"/>
                <w:szCs w:val="28"/>
                <w:lang w:val="fr-CA"/>
              </w:rPr>
            </w:pPr>
            <w:r w:rsidRPr="00677A22">
              <w:rPr>
                <w:rFonts w:cstheme="minorHAnsi"/>
                <w:sz w:val="20"/>
                <w:szCs w:val="28"/>
                <w:lang w:val="fr-CA"/>
              </w:rPr>
              <w:t>France Beauséjour</w:t>
            </w:r>
          </w:p>
        </w:tc>
        <w:tc>
          <w:tcPr>
            <w:tcW w:w="4732" w:type="dxa"/>
            <w:tcBorders>
              <w:right w:val="nil"/>
            </w:tcBorders>
          </w:tcPr>
          <w:p w14:paraId="1D978E2A" w14:textId="2F529264" w:rsidR="00402A91" w:rsidRPr="00454C02" w:rsidRDefault="00402A91" w:rsidP="00D24DC8">
            <w:pPr>
              <w:pStyle w:val="TableParagraph"/>
              <w:spacing w:line="360" w:lineRule="auto"/>
              <w:ind w:left="81"/>
              <w:rPr>
                <w:rFonts w:cstheme="minorHAnsi"/>
                <w:sz w:val="20"/>
                <w:szCs w:val="20"/>
                <w:lang w:val="fr-CA"/>
              </w:rPr>
            </w:pPr>
            <w:r w:rsidRPr="00454C02">
              <w:rPr>
                <w:rFonts w:cstheme="minorHAnsi"/>
                <w:sz w:val="20"/>
                <w:szCs w:val="20"/>
                <w:lang w:val="fr-CA"/>
              </w:rPr>
              <w:t>Enseignante</w:t>
            </w:r>
          </w:p>
        </w:tc>
      </w:tr>
      <w:tr w:rsidR="00402A91" w:rsidRPr="00677A22" w14:paraId="18A8D0B0" w14:textId="77777777" w:rsidTr="002E13AA">
        <w:trPr>
          <w:trHeight w:val="211"/>
        </w:trPr>
        <w:tc>
          <w:tcPr>
            <w:tcW w:w="2410" w:type="dxa"/>
            <w:tcBorders>
              <w:left w:val="nil"/>
            </w:tcBorders>
          </w:tcPr>
          <w:p w14:paraId="0714DD40" w14:textId="0E6E287A" w:rsidR="00402A91" w:rsidRPr="00677A22" w:rsidRDefault="0007250D" w:rsidP="00D24DC8">
            <w:pPr>
              <w:pStyle w:val="TableParagraph"/>
              <w:spacing w:line="360" w:lineRule="auto"/>
              <w:ind w:left="81"/>
              <w:rPr>
                <w:rFonts w:cstheme="minorHAnsi"/>
                <w:sz w:val="20"/>
                <w:szCs w:val="28"/>
                <w:lang w:val="fr-CA"/>
              </w:rPr>
            </w:pPr>
            <w:r w:rsidRPr="00677A22">
              <w:rPr>
                <w:rFonts w:cstheme="minorHAnsi"/>
                <w:sz w:val="20"/>
                <w:szCs w:val="28"/>
                <w:lang w:val="fr-CA"/>
              </w:rPr>
              <w:t>Nancy</w:t>
            </w:r>
            <w:r w:rsidR="001131B6" w:rsidRPr="00677A22">
              <w:rPr>
                <w:rFonts w:cstheme="minorHAnsi"/>
                <w:sz w:val="20"/>
                <w:szCs w:val="28"/>
                <w:lang w:val="fr-CA"/>
              </w:rPr>
              <w:t xml:space="preserve"> Doré</w:t>
            </w:r>
          </w:p>
        </w:tc>
        <w:tc>
          <w:tcPr>
            <w:tcW w:w="4732" w:type="dxa"/>
            <w:tcBorders>
              <w:right w:val="nil"/>
            </w:tcBorders>
          </w:tcPr>
          <w:p w14:paraId="46788590" w14:textId="2902F510" w:rsidR="00402A91" w:rsidRPr="00454C02" w:rsidRDefault="00402A91" w:rsidP="00D24DC8">
            <w:pPr>
              <w:pStyle w:val="TableParagraph"/>
              <w:spacing w:line="360" w:lineRule="auto"/>
              <w:ind w:left="81"/>
              <w:rPr>
                <w:rFonts w:cstheme="minorHAnsi"/>
                <w:sz w:val="20"/>
                <w:szCs w:val="20"/>
                <w:lang w:val="fr-CA"/>
              </w:rPr>
            </w:pPr>
            <w:r w:rsidRPr="00454C02">
              <w:rPr>
                <w:rFonts w:cstheme="minorHAnsi"/>
                <w:sz w:val="20"/>
                <w:szCs w:val="20"/>
                <w:lang w:val="fr-CA"/>
              </w:rPr>
              <w:t>Enseignante</w:t>
            </w:r>
          </w:p>
        </w:tc>
      </w:tr>
      <w:tr w:rsidR="00402A91" w:rsidRPr="00677A22" w14:paraId="1EF677F6" w14:textId="77777777" w:rsidTr="002E13AA">
        <w:trPr>
          <w:trHeight w:val="211"/>
        </w:trPr>
        <w:tc>
          <w:tcPr>
            <w:tcW w:w="2410" w:type="dxa"/>
            <w:tcBorders>
              <w:left w:val="nil"/>
            </w:tcBorders>
          </w:tcPr>
          <w:p w14:paraId="0BB5BED0" w14:textId="05A82651" w:rsidR="00402A91" w:rsidRPr="00677A22" w:rsidRDefault="00402A91" w:rsidP="00D24DC8">
            <w:pPr>
              <w:pStyle w:val="TableParagraph"/>
              <w:spacing w:line="360" w:lineRule="auto"/>
              <w:ind w:left="81"/>
              <w:rPr>
                <w:rFonts w:cstheme="minorHAnsi"/>
                <w:sz w:val="20"/>
                <w:szCs w:val="28"/>
                <w:lang w:val="fr-CA"/>
              </w:rPr>
            </w:pPr>
            <w:r w:rsidRPr="00677A22">
              <w:rPr>
                <w:rFonts w:cstheme="minorHAnsi"/>
                <w:sz w:val="20"/>
                <w:szCs w:val="28"/>
                <w:lang w:val="fr-CA"/>
              </w:rPr>
              <w:t>Sonia Falardeau</w:t>
            </w:r>
          </w:p>
        </w:tc>
        <w:tc>
          <w:tcPr>
            <w:tcW w:w="4732" w:type="dxa"/>
            <w:tcBorders>
              <w:right w:val="nil"/>
            </w:tcBorders>
          </w:tcPr>
          <w:p w14:paraId="5665EB08" w14:textId="1470E5EB" w:rsidR="00402A91" w:rsidRPr="00454C02" w:rsidRDefault="00402A91" w:rsidP="00D24DC8">
            <w:pPr>
              <w:pStyle w:val="TableParagraph"/>
              <w:spacing w:line="360" w:lineRule="auto"/>
              <w:ind w:left="81"/>
              <w:rPr>
                <w:rFonts w:cstheme="minorHAnsi"/>
                <w:sz w:val="20"/>
                <w:szCs w:val="20"/>
                <w:lang w:val="fr-CA"/>
              </w:rPr>
            </w:pPr>
            <w:r w:rsidRPr="00454C02">
              <w:rPr>
                <w:rFonts w:cstheme="minorHAnsi"/>
                <w:sz w:val="20"/>
                <w:szCs w:val="20"/>
                <w:lang w:val="fr-CA"/>
              </w:rPr>
              <w:t>Représentante d</w:t>
            </w:r>
            <w:r w:rsidR="00253F3C">
              <w:rPr>
                <w:rFonts w:cstheme="minorHAnsi"/>
                <w:sz w:val="20"/>
                <w:szCs w:val="20"/>
                <w:lang w:val="fr-CA"/>
              </w:rPr>
              <w:t xml:space="preserve">es employés de soutien </w:t>
            </w:r>
            <w:r w:rsidRPr="00454C02">
              <w:rPr>
                <w:rFonts w:cstheme="minorHAnsi"/>
                <w:sz w:val="20"/>
                <w:szCs w:val="20"/>
                <w:lang w:val="fr-CA"/>
              </w:rPr>
              <w:t>et du C</w:t>
            </w:r>
            <w:r w:rsidR="00425CAE" w:rsidRPr="00454C02">
              <w:rPr>
                <w:rFonts w:cstheme="minorHAnsi"/>
                <w:sz w:val="20"/>
                <w:szCs w:val="20"/>
                <w:lang w:val="fr-CA"/>
              </w:rPr>
              <w:t>onseil d’administration du</w:t>
            </w:r>
            <w:r w:rsidRPr="00454C02">
              <w:rPr>
                <w:rFonts w:cstheme="minorHAnsi"/>
                <w:sz w:val="20"/>
                <w:szCs w:val="20"/>
                <w:lang w:val="fr-CA"/>
              </w:rPr>
              <w:t xml:space="preserve"> C</w:t>
            </w:r>
            <w:r w:rsidR="00425CAE" w:rsidRPr="00454C02">
              <w:rPr>
                <w:rFonts w:cstheme="minorHAnsi"/>
                <w:sz w:val="20"/>
                <w:szCs w:val="20"/>
                <w:lang w:val="fr-CA"/>
              </w:rPr>
              <w:t>entre de services s</w:t>
            </w:r>
            <w:r w:rsidR="0001536A" w:rsidRPr="00454C02">
              <w:rPr>
                <w:rFonts w:cstheme="minorHAnsi"/>
                <w:sz w:val="20"/>
                <w:szCs w:val="20"/>
                <w:lang w:val="fr-CA"/>
              </w:rPr>
              <w:t>colaire des Découvreurs (C</w:t>
            </w:r>
            <w:r w:rsidRPr="00454C02">
              <w:rPr>
                <w:rFonts w:cstheme="minorHAnsi"/>
                <w:sz w:val="20"/>
                <w:szCs w:val="20"/>
                <w:lang w:val="fr-CA"/>
              </w:rPr>
              <w:t>SS</w:t>
            </w:r>
            <w:r w:rsidR="00281328" w:rsidRPr="00454C02">
              <w:rPr>
                <w:rFonts w:cstheme="minorHAnsi"/>
                <w:sz w:val="20"/>
                <w:szCs w:val="20"/>
                <w:lang w:val="fr-CA"/>
              </w:rPr>
              <w:t>DD</w:t>
            </w:r>
            <w:r w:rsidR="0001536A" w:rsidRPr="00454C02">
              <w:rPr>
                <w:rFonts w:cstheme="minorHAnsi"/>
                <w:sz w:val="20"/>
                <w:szCs w:val="20"/>
                <w:lang w:val="fr-CA"/>
              </w:rPr>
              <w:t>)</w:t>
            </w:r>
          </w:p>
        </w:tc>
      </w:tr>
      <w:tr w:rsidR="00402A91" w:rsidRPr="00677A22" w14:paraId="528C9294" w14:textId="77777777" w:rsidTr="002E13AA">
        <w:trPr>
          <w:trHeight w:val="211"/>
        </w:trPr>
        <w:tc>
          <w:tcPr>
            <w:tcW w:w="2410" w:type="dxa"/>
            <w:tcBorders>
              <w:left w:val="nil"/>
            </w:tcBorders>
          </w:tcPr>
          <w:p w14:paraId="512E9F61" w14:textId="101E92FD" w:rsidR="00402A91" w:rsidRPr="00677A22" w:rsidRDefault="00402A91" w:rsidP="00D24DC8">
            <w:pPr>
              <w:pStyle w:val="TableParagraph"/>
              <w:spacing w:line="360" w:lineRule="auto"/>
              <w:ind w:left="81"/>
              <w:rPr>
                <w:rFonts w:cstheme="minorHAnsi"/>
                <w:sz w:val="20"/>
                <w:szCs w:val="28"/>
                <w:lang w:val="fr-CA"/>
              </w:rPr>
            </w:pPr>
            <w:r w:rsidRPr="00677A22">
              <w:rPr>
                <w:rFonts w:cstheme="minorHAnsi"/>
                <w:sz w:val="20"/>
                <w:szCs w:val="28"/>
                <w:lang w:val="fr-CA"/>
              </w:rPr>
              <w:t>Nathalie Flaschner</w:t>
            </w:r>
          </w:p>
        </w:tc>
        <w:tc>
          <w:tcPr>
            <w:tcW w:w="4732" w:type="dxa"/>
            <w:tcBorders>
              <w:right w:val="nil"/>
            </w:tcBorders>
          </w:tcPr>
          <w:p w14:paraId="04A53FC8" w14:textId="46356ABF" w:rsidR="00402A91" w:rsidRPr="00454C02" w:rsidRDefault="00402A91" w:rsidP="00D24DC8">
            <w:pPr>
              <w:pStyle w:val="TableParagraph"/>
              <w:spacing w:line="360" w:lineRule="auto"/>
              <w:ind w:left="81"/>
              <w:rPr>
                <w:rFonts w:cstheme="minorHAnsi"/>
                <w:sz w:val="20"/>
                <w:szCs w:val="20"/>
                <w:lang w:val="fr-CA"/>
              </w:rPr>
            </w:pPr>
            <w:r w:rsidRPr="00454C02">
              <w:rPr>
                <w:rFonts w:cstheme="minorHAnsi"/>
                <w:sz w:val="20"/>
                <w:szCs w:val="20"/>
                <w:lang w:val="fr-CA"/>
              </w:rPr>
              <w:t>Représentante du service de garde</w:t>
            </w:r>
          </w:p>
        </w:tc>
      </w:tr>
    </w:tbl>
    <w:p w14:paraId="718D70A0" w14:textId="4D1AF15F" w:rsidR="6E8DFF59" w:rsidRPr="00677A22" w:rsidRDefault="6E8DFF59" w:rsidP="6E8DFF59">
      <w:pPr>
        <w:jc w:val="both"/>
        <w:rPr>
          <w:rFonts w:cstheme="minorHAnsi"/>
        </w:rPr>
      </w:pPr>
    </w:p>
    <w:p w14:paraId="5B05DFF3" w14:textId="10A3AD64" w:rsidR="006E42A9" w:rsidRPr="00677A22" w:rsidRDefault="2DF34F3A" w:rsidP="6E8DFF59">
      <w:pPr>
        <w:jc w:val="both"/>
        <w:rPr>
          <w:rFonts w:cstheme="minorHAnsi"/>
        </w:rPr>
      </w:pPr>
      <w:r w:rsidRPr="00677A22">
        <w:rPr>
          <w:rFonts w:cstheme="minorHAnsi"/>
        </w:rPr>
        <w:t xml:space="preserve">Le CE est épaulé par la direction d’école, qui n’a pas droit de vote. Mme Andrée-Anne Goudreau, directrice, a fortement collaboré aux travaux du CE. Mme </w:t>
      </w:r>
      <w:proofErr w:type="spellStart"/>
      <w:r w:rsidR="001131B6" w:rsidRPr="00677A22">
        <w:rPr>
          <w:rFonts w:cstheme="minorHAnsi"/>
        </w:rPr>
        <w:t>Véroni</w:t>
      </w:r>
      <w:r w:rsidR="00481167" w:rsidRPr="00677A22">
        <w:rPr>
          <w:rFonts w:cstheme="minorHAnsi"/>
        </w:rPr>
        <w:t>k</w:t>
      </w:r>
      <w:proofErr w:type="spellEnd"/>
      <w:r w:rsidR="00481167" w:rsidRPr="00677A22">
        <w:rPr>
          <w:rFonts w:cstheme="minorHAnsi"/>
        </w:rPr>
        <w:t xml:space="preserve"> Caron</w:t>
      </w:r>
      <w:r w:rsidR="001131B6" w:rsidRPr="00677A22">
        <w:rPr>
          <w:rFonts w:cstheme="minorHAnsi"/>
        </w:rPr>
        <w:t>, enseignante,</w:t>
      </w:r>
      <w:r w:rsidRPr="00677A22">
        <w:rPr>
          <w:rFonts w:cstheme="minorHAnsi"/>
        </w:rPr>
        <w:t xml:space="preserve"> a agi comme secrétaire.</w:t>
      </w:r>
    </w:p>
    <w:p w14:paraId="2BFF1F94" w14:textId="7ED41933" w:rsidR="005000CB" w:rsidRPr="00677A22" w:rsidRDefault="005000CB" w:rsidP="00635CD5">
      <w:pPr>
        <w:pStyle w:val="Titre1"/>
        <w:rPr>
          <w:rFonts w:asciiTheme="minorHAnsi" w:hAnsiTheme="minorHAnsi" w:cstheme="minorHAnsi"/>
        </w:rPr>
      </w:pPr>
      <w:bookmarkStart w:id="2" w:name="_Toc175132545"/>
      <w:r w:rsidRPr="00677A22">
        <w:rPr>
          <w:rFonts w:asciiTheme="minorHAnsi" w:hAnsiTheme="minorHAnsi" w:cstheme="minorHAnsi"/>
        </w:rPr>
        <w:t xml:space="preserve">2. </w:t>
      </w:r>
      <w:r w:rsidR="00551EBB" w:rsidRPr="00677A22">
        <w:rPr>
          <w:rFonts w:asciiTheme="minorHAnsi" w:hAnsiTheme="minorHAnsi" w:cstheme="minorHAnsi"/>
        </w:rPr>
        <w:t>Bilan des activités</w:t>
      </w:r>
      <w:r w:rsidRPr="00677A22">
        <w:rPr>
          <w:rFonts w:asciiTheme="minorHAnsi" w:hAnsiTheme="minorHAnsi" w:cstheme="minorHAnsi"/>
        </w:rPr>
        <w:t xml:space="preserve"> du </w:t>
      </w:r>
      <w:r w:rsidR="007871D0">
        <w:rPr>
          <w:rFonts w:asciiTheme="minorHAnsi" w:hAnsiTheme="minorHAnsi" w:cstheme="minorHAnsi"/>
        </w:rPr>
        <w:t>C</w:t>
      </w:r>
      <w:r w:rsidRPr="00677A22">
        <w:rPr>
          <w:rFonts w:asciiTheme="minorHAnsi" w:hAnsiTheme="minorHAnsi" w:cstheme="minorHAnsi"/>
        </w:rPr>
        <w:t>onseil d’établissement</w:t>
      </w:r>
      <w:bookmarkEnd w:id="2"/>
      <w:r w:rsidRPr="00677A22">
        <w:rPr>
          <w:rFonts w:asciiTheme="minorHAnsi" w:hAnsiTheme="minorHAnsi" w:cstheme="minorHAnsi"/>
        </w:rPr>
        <w:t xml:space="preserve">  </w:t>
      </w:r>
    </w:p>
    <w:p w14:paraId="612C443D" w14:textId="7618CEA4" w:rsidR="005000CB" w:rsidRPr="00231CF3" w:rsidRDefault="005000CB" w:rsidP="001671B9">
      <w:pPr>
        <w:pStyle w:val="Titre2"/>
        <w:rPr>
          <w:rFonts w:asciiTheme="minorHAnsi" w:hAnsiTheme="minorHAnsi" w:cstheme="minorHAnsi"/>
        </w:rPr>
      </w:pPr>
      <w:bookmarkStart w:id="3" w:name="_Toc175132546"/>
      <w:r w:rsidRPr="00231CF3">
        <w:rPr>
          <w:rFonts w:asciiTheme="minorHAnsi" w:hAnsiTheme="minorHAnsi" w:cstheme="minorHAnsi"/>
        </w:rPr>
        <w:t xml:space="preserve">2.1 </w:t>
      </w:r>
      <w:r w:rsidR="00243AA4" w:rsidRPr="00231CF3">
        <w:rPr>
          <w:rFonts w:asciiTheme="minorHAnsi" w:hAnsiTheme="minorHAnsi" w:cstheme="minorHAnsi"/>
        </w:rPr>
        <w:t>Calendrier des s</w:t>
      </w:r>
      <w:r w:rsidR="00B36286" w:rsidRPr="00231CF3">
        <w:rPr>
          <w:rFonts w:asciiTheme="minorHAnsi" w:hAnsiTheme="minorHAnsi" w:cstheme="minorHAnsi"/>
        </w:rPr>
        <w:t>é</w:t>
      </w:r>
      <w:r w:rsidR="00243AA4" w:rsidRPr="00231CF3">
        <w:rPr>
          <w:rFonts w:asciiTheme="minorHAnsi" w:hAnsiTheme="minorHAnsi" w:cstheme="minorHAnsi"/>
        </w:rPr>
        <w:t>ances</w:t>
      </w:r>
      <w:r w:rsidRPr="00231CF3">
        <w:rPr>
          <w:rFonts w:asciiTheme="minorHAnsi" w:hAnsiTheme="minorHAnsi" w:cstheme="minorHAnsi"/>
        </w:rPr>
        <w:t xml:space="preserve"> du </w:t>
      </w:r>
      <w:bookmarkEnd w:id="3"/>
      <w:r w:rsidR="00EE2BAA" w:rsidRPr="00231CF3">
        <w:rPr>
          <w:rFonts w:asciiTheme="minorHAnsi" w:hAnsiTheme="minorHAnsi" w:cstheme="minorHAnsi"/>
        </w:rPr>
        <w:t>CE</w:t>
      </w:r>
      <w:r w:rsidR="001671B9" w:rsidRPr="00231CF3">
        <w:rPr>
          <w:rFonts w:asciiTheme="minorHAnsi" w:hAnsiTheme="minorHAnsi" w:cstheme="minorHAnsi"/>
        </w:rPr>
        <w:br/>
      </w:r>
    </w:p>
    <w:tbl>
      <w:tblPr>
        <w:tblStyle w:val="NormalTable0"/>
        <w:tblW w:w="741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571"/>
        <w:gridCol w:w="3840"/>
      </w:tblGrid>
      <w:tr w:rsidR="00D24DC8" w:rsidRPr="00677A22" w14:paraId="1877BC3A" w14:textId="77777777" w:rsidTr="002E13AA">
        <w:trPr>
          <w:trHeight w:val="206"/>
        </w:trPr>
        <w:tc>
          <w:tcPr>
            <w:tcW w:w="3571" w:type="dxa"/>
            <w:tcBorders>
              <w:top w:val="nil"/>
              <w:left w:val="nil"/>
              <w:bottom w:val="nil"/>
              <w:right w:val="nil"/>
            </w:tcBorders>
            <w:shd w:val="clear" w:color="auto" w:fill="0070C0"/>
          </w:tcPr>
          <w:p w14:paraId="68DD0C80" w14:textId="77777777" w:rsidR="00D24DC8" w:rsidRPr="00231CF3" w:rsidRDefault="00D24DC8" w:rsidP="00D24DC8">
            <w:pPr>
              <w:pStyle w:val="TableParagraph"/>
              <w:tabs>
                <w:tab w:val="left" w:pos="3653"/>
              </w:tabs>
              <w:spacing w:before="2" w:line="360" w:lineRule="auto"/>
              <w:ind w:left="81"/>
              <w:jc w:val="both"/>
              <w:rPr>
                <w:rFonts w:cstheme="minorHAnsi"/>
                <w:b/>
                <w:color w:val="FFFFFF"/>
                <w:w w:val="105"/>
                <w:sz w:val="20"/>
                <w:szCs w:val="20"/>
                <w:lang w:val="fr-CA"/>
              </w:rPr>
            </w:pPr>
            <w:r w:rsidRPr="00231CF3">
              <w:rPr>
                <w:rFonts w:cstheme="minorHAnsi"/>
                <w:b/>
                <w:color w:val="FFFFFF"/>
                <w:w w:val="105"/>
                <w:sz w:val="20"/>
                <w:szCs w:val="20"/>
                <w:lang w:val="fr-CA"/>
              </w:rPr>
              <w:t>Date</w:t>
            </w:r>
          </w:p>
          <w:p w14:paraId="7F550B16" w14:textId="576599AD" w:rsidR="00D24DC8" w:rsidRPr="00231CF3" w:rsidRDefault="00D24DC8" w:rsidP="00D24DC8">
            <w:pPr>
              <w:pStyle w:val="TableParagraph"/>
              <w:tabs>
                <w:tab w:val="left" w:pos="3653"/>
              </w:tabs>
              <w:spacing w:before="2" w:line="360" w:lineRule="auto"/>
              <w:ind w:left="81"/>
              <w:jc w:val="both"/>
              <w:rPr>
                <w:rFonts w:cstheme="minorHAnsi"/>
                <w:b/>
                <w:color w:val="FFFFFF" w:themeColor="background1"/>
                <w:sz w:val="20"/>
                <w:szCs w:val="20"/>
                <w:lang w:val="fr-CA"/>
              </w:rPr>
            </w:pPr>
            <w:r w:rsidRPr="00231CF3">
              <w:rPr>
                <w:rFonts w:cstheme="minorHAnsi"/>
                <w:b/>
                <w:color w:val="FFFFFF" w:themeColor="background1"/>
                <w:sz w:val="20"/>
                <w:szCs w:val="20"/>
                <w:lang w:val="fr-CA"/>
              </w:rPr>
              <w:t xml:space="preserve">Jour-mois-année </w:t>
            </w:r>
          </w:p>
        </w:tc>
        <w:tc>
          <w:tcPr>
            <w:tcW w:w="3840" w:type="dxa"/>
            <w:tcBorders>
              <w:top w:val="nil"/>
              <w:left w:val="nil"/>
              <w:bottom w:val="nil"/>
              <w:right w:val="nil"/>
            </w:tcBorders>
            <w:shd w:val="clear" w:color="auto" w:fill="0070C0"/>
          </w:tcPr>
          <w:p w14:paraId="02A5D1BE" w14:textId="3D46FA5A" w:rsidR="00D24DC8" w:rsidRPr="00231CF3" w:rsidRDefault="00D24DC8" w:rsidP="00D24DC8">
            <w:pPr>
              <w:pStyle w:val="TableParagraph"/>
              <w:tabs>
                <w:tab w:val="left" w:pos="3653"/>
              </w:tabs>
              <w:spacing w:before="2" w:line="360" w:lineRule="auto"/>
              <w:ind w:left="81"/>
              <w:jc w:val="both"/>
              <w:rPr>
                <w:rFonts w:cstheme="minorHAnsi"/>
                <w:b/>
                <w:color w:val="FFFFFF"/>
                <w:w w:val="105"/>
                <w:sz w:val="20"/>
                <w:szCs w:val="20"/>
                <w:lang w:val="fr-CA"/>
              </w:rPr>
            </w:pPr>
            <w:r w:rsidRPr="00231CF3">
              <w:rPr>
                <w:rFonts w:cstheme="minorHAnsi"/>
                <w:b/>
                <w:color w:val="FFFFFF"/>
                <w:w w:val="105"/>
                <w:sz w:val="20"/>
                <w:szCs w:val="20"/>
                <w:lang w:val="fr-CA"/>
              </w:rPr>
              <w:t>Type de séance</w:t>
            </w:r>
          </w:p>
          <w:p w14:paraId="6D34AA57" w14:textId="74747D97" w:rsidR="00D24DC8" w:rsidRPr="00231CF3" w:rsidRDefault="00D24DC8" w:rsidP="00D24DC8">
            <w:pPr>
              <w:pStyle w:val="TableParagraph"/>
              <w:tabs>
                <w:tab w:val="left" w:pos="3653"/>
              </w:tabs>
              <w:spacing w:before="2" w:line="360" w:lineRule="auto"/>
              <w:ind w:left="81"/>
              <w:jc w:val="both"/>
              <w:rPr>
                <w:rFonts w:cstheme="minorHAnsi"/>
                <w:b/>
                <w:color w:val="FFFFFF" w:themeColor="background1"/>
                <w:sz w:val="20"/>
                <w:szCs w:val="20"/>
                <w:lang w:val="fr-CA"/>
              </w:rPr>
            </w:pPr>
            <w:r w:rsidRPr="00231CF3">
              <w:rPr>
                <w:rFonts w:cstheme="minorHAnsi"/>
                <w:b/>
                <w:color w:val="FFFFFF" w:themeColor="background1"/>
                <w:sz w:val="20"/>
                <w:szCs w:val="20"/>
                <w:lang w:val="fr-CA"/>
              </w:rPr>
              <w:t>Préciser : ordinaire, extraordinaire, sous-comité, etc.</w:t>
            </w:r>
          </w:p>
        </w:tc>
      </w:tr>
      <w:tr w:rsidR="005000CB" w:rsidRPr="00677A22" w14:paraId="57A02E5B" w14:textId="77777777" w:rsidTr="002E13AA">
        <w:trPr>
          <w:trHeight w:val="216"/>
        </w:trPr>
        <w:tc>
          <w:tcPr>
            <w:tcW w:w="3571" w:type="dxa"/>
            <w:tcBorders>
              <w:left w:val="nil"/>
            </w:tcBorders>
          </w:tcPr>
          <w:p w14:paraId="447CB0D9" w14:textId="7A0FCE5F" w:rsidR="005000CB" w:rsidRPr="00231CF3" w:rsidRDefault="003A64FF" w:rsidP="7FAA8FE0">
            <w:pPr>
              <w:pStyle w:val="TableParagraph"/>
              <w:spacing w:before="8" w:line="360" w:lineRule="auto"/>
              <w:ind w:left="81"/>
              <w:rPr>
                <w:rFonts w:cstheme="minorHAnsi"/>
                <w:sz w:val="20"/>
                <w:szCs w:val="20"/>
                <w:lang w:val="fr-CA"/>
              </w:rPr>
            </w:pPr>
            <w:r w:rsidRPr="00231CF3">
              <w:rPr>
                <w:rFonts w:cstheme="minorHAnsi"/>
                <w:sz w:val="20"/>
                <w:szCs w:val="20"/>
                <w:lang w:val="fr-CA"/>
              </w:rPr>
              <w:t>17</w:t>
            </w:r>
            <w:r w:rsidR="7FAA8FE0" w:rsidRPr="00231CF3">
              <w:rPr>
                <w:rFonts w:cstheme="minorHAnsi"/>
                <w:sz w:val="20"/>
                <w:szCs w:val="20"/>
                <w:lang w:val="fr-CA"/>
              </w:rPr>
              <w:t>-</w:t>
            </w:r>
            <w:r w:rsidRPr="00231CF3">
              <w:rPr>
                <w:rFonts w:cstheme="minorHAnsi"/>
                <w:sz w:val="20"/>
                <w:szCs w:val="20"/>
                <w:lang w:val="fr-CA"/>
              </w:rPr>
              <w:t>09</w:t>
            </w:r>
            <w:r w:rsidR="7FAA8FE0" w:rsidRPr="00231CF3">
              <w:rPr>
                <w:rFonts w:cstheme="minorHAnsi"/>
                <w:sz w:val="20"/>
                <w:szCs w:val="20"/>
                <w:lang w:val="fr-CA"/>
              </w:rPr>
              <w:t>-202</w:t>
            </w:r>
            <w:r w:rsidR="00B016BC" w:rsidRPr="00231CF3">
              <w:rPr>
                <w:rFonts w:cstheme="minorHAnsi"/>
                <w:sz w:val="20"/>
                <w:szCs w:val="20"/>
                <w:lang w:val="fr-CA"/>
              </w:rPr>
              <w:t>4</w:t>
            </w:r>
          </w:p>
        </w:tc>
        <w:tc>
          <w:tcPr>
            <w:tcW w:w="3840" w:type="dxa"/>
            <w:tcBorders>
              <w:right w:val="nil"/>
            </w:tcBorders>
          </w:tcPr>
          <w:p w14:paraId="7E993C03" w14:textId="72A908D7" w:rsidR="005000CB" w:rsidRPr="00231CF3" w:rsidRDefault="00C773AC" w:rsidP="00D24DC8">
            <w:pPr>
              <w:pStyle w:val="TableParagraph"/>
              <w:spacing w:line="360" w:lineRule="auto"/>
              <w:rPr>
                <w:rFonts w:cstheme="minorHAnsi"/>
                <w:sz w:val="20"/>
                <w:szCs w:val="20"/>
                <w:lang w:val="fr-CA"/>
              </w:rPr>
            </w:pPr>
            <w:r w:rsidRPr="00231CF3">
              <w:rPr>
                <w:rFonts w:cstheme="minorHAnsi"/>
                <w:sz w:val="20"/>
                <w:szCs w:val="20"/>
                <w:lang w:val="fr-CA"/>
              </w:rPr>
              <w:t>Assemblée générale annuelle</w:t>
            </w:r>
          </w:p>
        </w:tc>
      </w:tr>
      <w:tr w:rsidR="00C773AC" w:rsidRPr="00677A22" w14:paraId="7179AC21" w14:textId="77777777" w:rsidTr="002E13AA">
        <w:trPr>
          <w:trHeight w:val="211"/>
        </w:trPr>
        <w:tc>
          <w:tcPr>
            <w:tcW w:w="3571" w:type="dxa"/>
            <w:tcBorders>
              <w:left w:val="nil"/>
            </w:tcBorders>
          </w:tcPr>
          <w:p w14:paraId="371F4F39" w14:textId="0649551F" w:rsidR="00C773AC" w:rsidRPr="00231CF3" w:rsidRDefault="003A64FF" w:rsidP="7FAA8FE0">
            <w:pPr>
              <w:pStyle w:val="TableParagraph"/>
              <w:spacing w:before="2" w:line="360" w:lineRule="auto"/>
              <w:ind w:left="81"/>
              <w:rPr>
                <w:rFonts w:cstheme="minorHAnsi"/>
                <w:sz w:val="20"/>
                <w:szCs w:val="20"/>
                <w:lang w:val="fr-CA"/>
              </w:rPr>
            </w:pPr>
            <w:r w:rsidRPr="00231CF3">
              <w:rPr>
                <w:rFonts w:cstheme="minorHAnsi"/>
                <w:sz w:val="20"/>
                <w:szCs w:val="20"/>
                <w:lang w:val="fr-CA"/>
              </w:rPr>
              <w:t>01</w:t>
            </w:r>
            <w:r w:rsidR="7FAA8FE0" w:rsidRPr="00231CF3">
              <w:rPr>
                <w:rFonts w:cstheme="minorHAnsi"/>
                <w:sz w:val="20"/>
                <w:szCs w:val="20"/>
                <w:lang w:val="fr-CA"/>
              </w:rPr>
              <w:t>-</w:t>
            </w:r>
            <w:r w:rsidRPr="00231CF3">
              <w:rPr>
                <w:rFonts w:cstheme="minorHAnsi"/>
                <w:sz w:val="20"/>
                <w:szCs w:val="20"/>
                <w:lang w:val="fr-CA"/>
              </w:rPr>
              <w:t>10</w:t>
            </w:r>
            <w:r w:rsidR="7FAA8FE0" w:rsidRPr="00231CF3">
              <w:rPr>
                <w:rFonts w:cstheme="minorHAnsi"/>
                <w:sz w:val="20"/>
                <w:szCs w:val="20"/>
                <w:lang w:val="fr-CA"/>
              </w:rPr>
              <w:t>-202</w:t>
            </w:r>
            <w:r w:rsidRPr="00231CF3">
              <w:rPr>
                <w:rFonts w:cstheme="minorHAnsi"/>
                <w:sz w:val="20"/>
                <w:szCs w:val="20"/>
                <w:lang w:val="fr-CA"/>
              </w:rPr>
              <w:t>4</w:t>
            </w:r>
          </w:p>
        </w:tc>
        <w:tc>
          <w:tcPr>
            <w:tcW w:w="3840" w:type="dxa"/>
            <w:tcBorders>
              <w:right w:val="nil"/>
            </w:tcBorders>
          </w:tcPr>
          <w:p w14:paraId="472F0257" w14:textId="06DA48B0" w:rsidR="00C773AC" w:rsidRPr="00231CF3" w:rsidRDefault="00C773AC" w:rsidP="00D24DC8">
            <w:pPr>
              <w:pStyle w:val="TableParagraph"/>
              <w:spacing w:line="360" w:lineRule="auto"/>
              <w:rPr>
                <w:rFonts w:cstheme="minorHAnsi"/>
                <w:sz w:val="20"/>
                <w:szCs w:val="20"/>
                <w:lang w:val="fr-CA"/>
              </w:rPr>
            </w:pPr>
            <w:r w:rsidRPr="00231CF3">
              <w:rPr>
                <w:rFonts w:cstheme="minorHAnsi"/>
                <w:sz w:val="20"/>
                <w:szCs w:val="20"/>
                <w:lang w:val="fr-CA"/>
              </w:rPr>
              <w:t>Séance ordinaire</w:t>
            </w:r>
          </w:p>
        </w:tc>
      </w:tr>
      <w:tr w:rsidR="00C773AC" w:rsidRPr="00677A22" w14:paraId="33F78650" w14:textId="77777777" w:rsidTr="002E13AA">
        <w:trPr>
          <w:trHeight w:val="211"/>
        </w:trPr>
        <w:tc>
          <w:tcPr>
            <w:tcW w:w="3571" w:type="dxa"/>
            <w:tcBorders>
              <w:left w:val="nil"/>
            </w:tcBorders>
          </w:tcPr>
          <w:p w14:paraId="63CD56BC" w14:textId="2740E12E" w:rsidR="00C773AC" w:rsidRPr="00231CF3" w:rsidRDefault="000B7FC3" w:rsidP="7FAA8FE0">
            <w:pPr>
              <w:pStyle w:val="TableParagraph"/>
              <w:spacing w:before="2" w:line="360" w:lineRule="auto"/>
              <w:ind w:left="81"/>
              <w:rPr>
                <w:rFonts w:cstheme="minorHAnsi"/>
                <w:sz w:val="20"/>
                <w:szCs w:val="20"/>
                <w:lang w:val="fr-CA"/>
              </w:rPr>
            </w:pPr>
            <w:r w:rsidRPr="00231CF3">
              <w:rPr>
                <w:rFonts w:cstheme="minorHAnsi"/>
                <w:sz w:val="20"/>
                <w:szCs w:val="20"/>
                <w:lang w:val="fr-CA"/>
              </w:rPr>
              <w:t>05</w:t>
            </w:r>
            <w:r w:rsidR="7FAA8FE0" w:rsidRPr="00231CF3">
              <w:rPr>
                <w:rFonts w:cstheme="minorHAnsi"/>
                <w:sz w:val="20"/>
                <w:szCs w:val="20"/>
                <w:lang w:val="fr-CA"/>
              </w:rPr>
              <w:t>-1</w:t>
            </w:r>
            <w:r w:rsidRPr="00231CF3">
              <w:rPr>
                <w:rFonts w:cstheme="minorHAnsi"/>
                <w:sz w:val="20"/>
                <w:szCs w:val="20"/>
                <w:lang w:val="fr-CA"/>
              </w:rPr>
              <w:t>1</w:t>
            </w:r>
            <w:r w:rsidR="7FAA8FE0" w:rsidRPr="00231CF3">
              <w:rPr>
                <w:rFonts w:cstheme="minorHAnsi"/>
                <w:sz w:val="20"/>
                <w:szCs w:val="20"/>
                <w:lang w:val="fr-CA"/>
              </w:rPr>
              <w:t>-202</w:t>
            </w:r>
            <w:r w:rsidRPr="00231CF3">
              <w:rPr>
                <w:rFonts w:cstheme="minorHAnsi"/>
                <w:sz w:val="20"/>
                <w:szCs w:val="20"/>
                <w:lang w:val="fr-CA"/>
              </w:rPr>
              <w:t>4</w:t>
            </w:r>
          </w:p>
        </w:tc>
        <w:tc>
          <w:tcPr>
            <w:tcW w:w="3840" w:type="dxa"/>
            <w:tcBorders>
              <w:right w:val="nil"/>
            </w:tcBorders>
          </w:tcPr>
          <w:p w14:paraId="5785681A" w14:textId="40EE05AF" w:rsidR="00C773AC" w:rsidRPr="00231CF3" w:rsidRDefault="00C773AC" w:rsidP="00D24DC8">
            <w:pPr>
              <w:pStyle w:val="TableParagraph"/>
              <w:spacing w:line="360" w:lineRule="auto"/>
              <w:rPr>
                <w:rFonts w:cstheme="minorHAnsi"/>
                <w:sz w:val="20"/>
                <w:szCs w:val="20"/>
                <w:lang w:val="fr-CA"/>
              </w:rPr>
            </w:pPr>
            <w:r w:rsidRPr="00231CF3">
              <w:rPr>
                <w:rFonts w:cstheme="minorHAnsi"/>
                <w:sz w:val="20"/>
                <w:szCs w:val="20"/>
                <w:lang w:val="fr-CA"/>
              </w:rPr>
              <w:t>Séance ordinaire</w:t>
            </w:r>
          </w:p>
        </w:tc>
      </w:tr>
      <w:tr w:rsidR="00C773AC" w:rsidRPr="00677A22" w14:paraId="33DE675F" w14:textId="77777777" w:rsidTr="002E13AA">
        <w:trPr>
          <w:trHeight w:val="211"/>
        </w:trPr>
        <w:tc>
          <w:tcPr>
            <w:tcW w:w="3571" w:type="dxa"/>
            <w:tcBorders>
              <w:left w:val="nil"/>
            </w:tcBorders>
          </w:tcPr>
          <w:p w14:paraId="29D051D6" w14:textId="5EA7C30F" w:rsidR="00C773AC" w:rsidRPr="00231CF3" w:rsidRDefault="000B7FC3" w:rsidP="7FAA8FE0">
            <w:pPr>
              <w:pStyle w:val="TableParagraph"/>
              <w:spacing w:before="2" w:line="360" w:lineRule="auto"/>
              <w:ind w:left="81"/>
              <w:rPr>
                <w:rFonts w:cstheme="minorHAnsi"/>
                <w:sz w:val="20"/>
                <w:szCs w:val="20"/>
                <w:lang w:val="fr-CA"/>
              </w:rPr>
            </w:pPr>
            <w:r w:rsidRPr="00231CF3">
              <w:rPr>
                <w:rFonts w:cstheme="minorHAnsi"/>
                <w:sz w:val="20"/>
                <w:szCs w:val="20"/>
                <w:lang w:val="fr-CA"/>
              </w:rPr>
              <w:t>10</w:t>
            </w:r>
            <w:r w:rsidR="7FAA8FE0" w:rsidRPr="00231CF3">
              <w:rPr>
                <w:rFonts w:cstheme="minorHAnsi"/>
                <w:sz w:val="20"/>
                <w:szCs w:val="20"/>
                <w:lang w:val="fr-CA"/>
              </w:rPr>
              <w:t>-12-202</w:t>
            </w:r>
            <w:r w:rsidRPr="00231CF3">
              <w:rPr>
                <w:rFonts w:cstheme="minorHAnsi"/>
                <w:sz w:val="20"/>
                <w:szCs w:val="20"/>
                <w:lang w:val="fr-CA"/>
              </w:rPr>
              <w:t>4</w:t>
            </w:r>
          </w:p>
        </w:tc>
        <w:tc>
          <w:tcPr>
            <w:tcW w:w="3840" w:type="dxa"/>
            <w:tcBorders>
              <w:right w:val="nil"/>
            </w:tcBorders>
          </w:tcPr>
          <w:p w14:paraId="37E0530A" w14:textId="1C49C4FC" w:rsidR="00C773AC" w:rsidRPr="00231CF3" w:rsidRDefault="00C773AC" w:rsidP="00D24DC8">
            <w:pPr>
              <w:pStyle w:val="TableParagraph"/>
              <w:spacing w:line="360" w:lineRule="auto"/>
              <w:rPr>
                <w:rFonts w:cstheme="minorHAnsi"/>
                <w:sz w:val="20"/>
                <w:szCs w:val="20"/>
                <w:lang w:val="fr-CA"/>
              </w:rPr>
            </w:pPr>
            <w:r w:rsidRPr="00231CF3">
              <w:rPr>
                <w:rFonts w:cstheme="minorHAnsi"/>
                <w:sz w:val="20"/>
                <w:szCs w:val="20"/>
                <w:lang w:val="fr-CA"/>
              </w:rPr>
              <w:t>Séance ordinaire</w:t>
            </w:r>
          </w:p>
        </w:tc>
      </w:tr>
      <w:tr w:rsidR="00C773AC" w:rsidRPr="00677A22" w14:paraId="72AB074C" w14:textId="77777777" w:rsidTr="002E13AA">
        <w:trPr>
          <w:trHeight w:val="211"/>
        </w:trPr>
        <w:tc>
          <w:tcPr>
            <w:tcW w:w="3571" w:type="dxa"/>
            <w:tcBorders>
              <w:left w:val="nil"/>
            </w:tcBorders>
          </w:tcPr>
          <w:p w14:paraId="6CC2522F" w14:textId="2F95E98B" w:rsidR="00C773AC" w:rsidRPr="00231CF3" w:rsidRDefault="7FAA8FE0" w:rsidP="7FAA8FE0">
            <w:pPr>
              <w:pStyle w:val="TableParagraph"/>
              <w:spacing w:before="2" w:line="360" w:lineRule="auto"/>
              <w:ind w:left="81"/>
              <w:rPr>
                <w:rFonts w:cstheme="minorHAnsi"/>
                <w:sz w:val="20"/>
                <w:szCs w:val="20"/>
                <w:lang w:val="fr-CA"/>
              </w:rPr>
            </w:pPr>
            <w:r w:rsidRPr="00231CF3">
              <w:rPr>
                <w:rFonts w:cstheme="minorHAnsi"/>
                <w:sz w:val="20"/>
                <w:szCs w:val="20"/>
                <w:lang w:val="fr-CA"/>
              </w:rPr>
              <w:t>1</w:t>
            </w:r>
            <w:r w:rsidR="006A084A" w:rsidRPr="00231CF3">
              <w:rPr>
                <w:rFonts w:cstheme="minorHAnsi"/>
                <w:sz w:val="20"/>
                <w:szCs w:val="20"/>
                <w:lang w:val="fr-CA"/>
              </w:rPr>
              <w:t>1</w:t>
            </w:r>
            <w:r w:rsidRPr="00231CF3">
              <w:rPr>
                <w:rFonts w:cstheme="minorHAnsi"/>
                <w:sz w:val="20"/>
                <w:szCs w:val="20"/>
                <w:lang w:val="fr-CA"/>
              </w:rPr>
              <w:t>-02-202</w:t>
            </w:r>
            <w:r w:rsidR="006A084A" w:rsidRPr="00231CF3">
              <w:rPr>
                <w:rFonts w:cstheme="minorHAnsi"/>
                <w:sz w:val="20"/>
                <w:szCs w:val="20"/>
                <w:lang w:val="fr-CA"/>
              </w:rPr>
              <w:t>5</w:t>
            </w:r>
          </w:p>
        </w:tc>
        <w:tc>
          <w:tcPr>
            <w:tcW w:w="3840" w:type="dxa"/>
            <w:tcBorders>
              <w:right w:val="nil"/>
            </w:tcBorders>
          </w:tcPr>
          <w:p w14:paraId="75D7CB9C" w14:textId="604DAA5A" w:rsidR="00C773AC" w:rsidRPr="00231CF3" w:rsidRDefault="00C773AC" w:rsidP="00D24DC8">
            <w:pPr>
              <w:pStyle w:val="TableParagraph"/>
              <w:spacing w:line="360" w:lineRule="auto"/>
              <w:rPr>
                <w:rFonts w:cstheme="minorHAnsi"/>
                <w:sz w:val="20"/>
                <w:szCs w:val="20"/>
                <w:lang w:val="fr-CA"/>
              </w:rPr>
            </w:pPr>
            <w:r w:rsidRPr="00231CF3">
              <w:rPr>
                <w:rFonts w:cstheme="minorHAnsi"/>
                <w:sz w:val="20"/>
                <w:szCs w:val="20"/>
                <w:lang w:val="fr-CA"/>
              </w:rPr>
              <w:t>Séance ordinaire</w:t>
            </w:r>
          </w:p>
        </w:tc>
      </w:tr>
      <w:tr w:rsidR="00C773AC" w:rsidRPr="00677A22" w14:paraId="025865A5" w14:textId="77777777" w:rsidTr="002E13AA">
        <w:trPr>
          <w:trHeight w:val="211"/>
        </w:trPr>
        <w:tc>
          <w:tcPr>
            <w:tcW w:w="3571" w:type="dxa"/>
            <w:tcBorders>
              <w:left w:val="nil"/>
            </w:tcBorders>
          </w:tcPr>
          <w:p w14:paraId="3E8E623B" w14:textId="72CE5438" w:rsidR="00C773AC" w:rsidRPr="00231CF3" w:rsidRDefault="007F51C3" w:rsidP="7FAA8FE0">
            <w:pPr>
              <w:pStyle w:val="TableParagraph"/>
              <w:spacing w:before="2" w:line="360" w:lineRule="auto"/>
              <w:ind w:left="81"/>
              <w:rPr>
                <w:rFonts w:cstheme="minorHAnsi"/>
                <w:sz w:val="20"/>
                <w:szCs w:val="20"/>
                <w:lang w:val="fr-CA"/>
              </w:rPr>
            </w:pPr>
            <w:r w:rsidRPr="00231CF3">
              <w:rPr>
                <w:rFonts w:cstheme="minorHAnsi"/>
                <w:sz w:val="20"/>
                <w:szCs w:val="20"/>
                <w:lang w:val="fr-CA"/>
              </w:rPr>
              <w:t>26</w:t>
            </w:r>
            <w:r w:rsidR="7FAA8FE0" w:rsidRPr="00231CF3">
              <w:rPr>
                <w:rFonts w:cstheme="minorHAnsi"/>
                <w:sz w:val="20"/>
                <w:szCs w:val="20"/>
                <w:lang w:val="fr-CA"/>
              </w:rPr>
              <w:t>-03-202</w:t>
            </w:r>
            <w:r w:rsidRPr="00231CF3">
              <w:rPr>
                <w:rFonts w:cstheme="minorHAnsi"/>
                <w:sz w:val="20"/>
                <w:szCs w:val="20"/>
                <w:lang w:val="fr-CA"/>
              </w:rPr>
              <w:t>5</w:t>
            </w:r>
          </w:p>
        </w:tc>
        <w:tc>
          <w:tcPr>
            <w:tcW w:w="3840" w:type="dxa"/>
            <w:tcBorders>
              <w:right w:val="nil"/>
            </w:tcBorders>
          </w:tcPr>
          <w:p w14:paraId="775B3DA2" w14:textId="22C5FED8" w:rsidR="00C773AC" w:rsidRPr="00231CF3" w:rsidRDefault="00C773AC" w:rsidP="00D24DC8">
            <w:pPr>
              <w:pStyle w:val="TableParagraph"/>
              <w:spacing w:line="360" w:lineRule="auto"/>
              <w:rPr>
                <w:rFonts w:cstheme="minorHAnsi"/>
                <w:sz w:val="20"/>
                <w:szCs w:val="20"/>
                <w:lang w:val="fr-CA"/>
              </w:rPr>
            </w:pPr>
            <w:r w:rsidRPr="00231CF3">
              <w:rPr>
                <w:rFonts w:cstheme="minorHAnsi"/>
                <w:sz w:val="20"/>
                <w:szCs w:val="20"/>
                <w:lang w:val="fr-CA"/>
              </w:rPr>
              <w:t>Séance ordinaire</w:t>
            </w:r>
          </w:p>
        </w:tc>
      </w:tr>
      <w:tr w:rsidR="7FAA8FE0" w:rsidRPr="00677A22" w14:paraId="59F7C77E" w14:textId="77777777" w:rsidTr="002E13AA">
        <w:trPr>
          <w:trHeight w:val="211"/>
        </w:trPr>
        <w:tc>
          <w:tcPr>
            <w:tcW w:w="3571" w:type="dxa"/>
            <w:tcBorders>
              <w:left w:val="nil"/>
            </w:tcBorders>
          </w:tcPr>
          <w:p w14:paraId="5F14DD94" w14:textId="3C621236" w:rsidR="7FAA8FE0" w:rsidRPr="00231CF3" w:rsidRDefault="7FAA8FE0" w:rsidP="7FAA8FE0">
            <w:pPr>
              <w:pStyle w:val="TableParagraph"/>
              <w:spacing w:line="360" w:lineRule="auto"/>
              <w:rPr>
                <w:rFonts w:cstheme="minorHAnsi"/>
                <w:sz w:val="20"/>
                <w:szCs w:val="20"/>
                <w:lang w:val="fr-CA"/>
              </w:rPr>
            </w:pPr>
            <w:r w:rsidRPr="00231CF3">
              <w:rPr>
                <w:rFonts w:cstheme="minorHAnsi"/>
                <w:sz w:val="20"/>
                <w:szCs w:val="20"/>
                <w:lang w:val="fr-CA"/>
              </w:rPr>
              <w:t xml:space="preserve">  </w:t>
            </w:r>
            <w:r w:rsidR="007E7998" w:rsidRPr="00231CF3">
              <w:rPr>
                <w:rFonts w:cstheme="minorHAnsi"/>
                <w:sz w:val="20"/>
                <w:szCs w:val="20"/>
                <w:lang w:val="fr-CA"/>
              </w:rPr>
              <w:t>06</w:t>
            </w:r>
            <w:r w:rsidRPr="00231CF3">
              <w:rPr>
                <w:rFonts w:cstheme="minorHAnsi"/>
                <w:sz w:val="20"/>
                <w:szCs w:val="20"/>
                <w:lang w:val="fr-CA"/>
              </w:rPr>
              <w:t>-0</w:t>
            </w:r>
            <w:r w:rsidR="007E7998" w:rsidRPr="00231CF3">
              <w:rPr>
                <w:rFonts w:cstheme="minorHAnsi"/>
                <w:sz w:val="20"/>
                <w:szCs w:val="20"/>
                <w:lang w:val="fr-CA"/>
              </w:rPr>
              <w:t>5</w:t>
            </w:r>
            <w:r w:rsidRPr="00231CF3">
              <w:rPr>
                <w:rFonts w:cstheme="minorHAnsi"/>
                <w:sz w:val="20"/>
                <w:szCs w:val="20"/>
                <w:lang w:val="fr-CA"/>
              </w:rPr>
              <w:t>-202</w:t>
            </w:r>
            <w:r w:rsidR="00251A55" w:rsidRPr="00231CF3">
              <w:rPr>
                <w:rFonts w:cstheme="minorHAnsi"/>
                <w:sz w:val="20"/>
                <w:szCs w:val="20"/>
                <w:lang w:val="fr-CA"/>
              </w:rPr>
              <w:t>5</w:t>
            </w:r>
          </w:p>
        </w:tc>
        <w:tc>
          <w:tcPr>
            <w:tcW w:w="3840" w:type="dxa"/>
            <w:tcBorders>
              <w:right w:val="nil"/>
            </w:tcBorders>
          </w:tcPr>
          <w:p w14:paraId="0E647E5E" w14:textId="372F3231" w:rsidR="7FAA8FE0" w:rsidRPr="00231CF3" w:rsidRDefault="7FAA8FE0" w:rsidP="7FAA8FE0">
            <w:pPr>
              <w:pStyle w:val="TableParagraph"/>
              <w:spacing w:line="360" w:lineRule="auto"/>
              <w:rPr>
                <w:rFonts w:cstheme="minorHAnsi"/>
                <w:sz w:val="20"/>
                <w:szCs w:val="20"/>
                <w:lang w:val="fr-CA"/>
              </w:rPr>
            </w:pPr>
            <w:r w:rsidRPr="00231CF3">
              <w:rPr>
                <w:rFonts w:cstheme="minorHAnsi"/>
                <w:sz w:val="20"/>
                <w:szCs w:val="20"/>
                <w:lang w:val="fr-CA"/>
              </w:rPr>
              <w:t>Séance ordinaire</w:t>
            </w:r>
          </w:p>
        </w:tc>
      </w:tr>
      <w:tr w:rsidR="00C773AC" w:rsidRPr="00677A22" w14:paraId="21F4A268" w14:textId="77777777" w:rsidTr="002E13AA">
        <w:trPr>
          <w:trHeight w:val="211"/>
        </w:trPr>
        <w:tc>
          <w:tcPr>
            <w:tcW w:w="3571" w:type="dxa"/>
            <w:tcBorders>
              <w:left w:val="nil"/>
            </w:tcBorders>
          </w:tcPr>
          <w:p w14:paraId="328CE6B1" w14:textId="0E5EB97C" w:rsidR="00C773AC" w:rsidRPr="00231CF3" w:rsidRDefault="00A40F93" w:rsidP="7FAA8FE0">
            <w:pPr>
              <w:pStyle w:val="TableParagraph"/>
              <w:spacing w:before="2" w:line="360" w:lineRule="auto"/>
              <w:ind w:left="81"/>
              <w:rPr>
                <w:rFonts w:cstheme="minorHAnsi"/>
                <w:sz w:val="20"/>
                <w:szCs w:val="20"/>
                <w:lang w:val="fr-CA"/>
              </w:rPr>
            </w:pPr>
            <w:r w:rsidRPr="00231CF3">
              <w:rPr>
                <w:rFonts w:cstheme="minorHAnsi"/>
                <w:sz w:val="20"/>
                <w:szCs w:val="20"/>
                <w:lang w:val="fr-CA"/>
              </w:rPr>
              <w:t>10</w:t>
            </w:r>
            <w:r w:rsidR="7FAA8FE0" w:rsidRPr="00231CF3">
              <w:rPr>
                <w:rFonts w:cstheme="minorHAnsi"/>
                <w:sz w:val="20"/>
                <w:szCs w:val="20"/>
                <w:lang w:val="fr-CA"/>
              </w:rPr>
              <w:t>-0</w:t>
            </w:r>
            <w:r w:rsidRPr="00231CF3">
              <w:rPr>
                <w:rFonts w:cstheme="minorHAnsi"/>
                <w:sz w:val="20"/>
                <w:szCs w:val="20"/>
                <w:lang w:val="fr-CA"/>
              </w:rPr>
              <w:t>6</w:t>
            </w:r>
            <w:r w:rsidR="7FAA8FE0" w:rsidRPr="00231CF3">
              <w:rPr>
                <w:rFonts w:cstheme="minorHAnsi"/>
                <w:sz w:val="20"/>
                <w:szCs w:val="20"/>
                <w:lang w:val="fr-CA"/>
              </w:rPr>
              <w:t>-202</w:t>
            </w:r>
            <w:r w:rsidR="00251A55" w:rsidRPr="00231CF3">
              <w:rPr>
                <w:rFonts w:cstheme="minorHAnsi"/>
                <w:sz w:val="20"/>
                <w:szCs w:val="20"/>
                <w:lang w:val="fr-CA"/>
              </w:rPr>
              <w:t>5</w:t>
            </w:r>
          </w:p>
        </w:tc>
        <w:tc>
          <w:tcPr>
            <w:tcW w:w="3840" w:type="dxa"/>
            <w:tcBorders>
              <w:right w:val="nil"/>
            </w:tcBorders>
          </w:tcPr>
          <w:p w14:paraId="627AF422" w14:textId="217FBAD3" w:rsidR="00C773AC" w:rsidRPr="00231CF3" w:rsidRDefault="00C773AC" w:rsidP="00D24DC8">
            <w:pPr>
              <w:pStyle w:val="TableParagraph"/>
              <w:spacing w:line="360" w:lineRule="auto"/>
              <w:rPr>
                <w:rFonts w:cstheme="minorHAnsi"/>
                <w:sz w:val="20"/>
                <w:szCs w:val="20"/>
                <w:lang w:val="fr-CA"/>
              </w:rPr>
            </w:pPr>
            <w:r w:rsidRPr="00231CF3">
              <w:rPr>
                <w:rFonts w:cstheme="minorHAnsi"/>
                <w:sz w:val="20"/>
                <w:szCs w:val="20"/>
                <w:lang w:val="fr-CA"/>
              </w:rPr>
              <w:t>Séance ordinaire</w:t>
            </w:r>
          </w:p>
        </w:tc>
      </w:tr>
      <w:tr w:rsidR="00C773AC" w:rsidRPr="00677A22" w14:paraId="24EFEB4E" w14:textId="77777777" w:rsidTr="002E13AA">
        <w:trPr>
          <w:trHeight w:val="211"/>
        </w:trPr>
        <w:tc>
          <w:tcPr>
            <w:tcW w:w="3571" w:type="dxa"/>
            <w:tcBorders>
              <w:left w:val="nil"/>
            </w:tcBorders>
          </w:tcPr>
          <w:p w14:paraId="3F0C4C2E" w14:textId="4524E6FF" w:rsidR="00C773AC" w:rsidRPr="00231CF3" w:rsidRDefault="7FAA8FE0" w:rsidP="7FAA8FE0">
            <w:pPr>
              <w:pStyle w:val="TableParagraph"/>
              <w:spacing w:before="2" w:line="360" w:lineRule="auto"/>
              <w:ind w:left="81"/>
              <w:rPr>
                <w:rFonts w:cstheme="minorHAnsi"/>
                <w:sz w:val="20"/>
                <w:szCs w:val="20"/>
                <w:lang w:val="fr-CA"/>
              </w:rPr>
            </w:pPr>
            <w:r w:rsidRPr="00231CF3">
              <w:rPr>
                <w:rFonts w:cstheme="minorHAnsi"/>
                <w:sz w:val="20"/>
                <w:szCs w:val="20"/>
                <w:lang w:val="fr-CA"/>
              </w:rPr>
              <w:t>26-08-202</w:t>
            </w:r>
            <w:r w:rsidR="00EE2BAA" w:rsidRPr="00231CF3">
              <w:rPr>
                <w:rFonts w:cstheme="minorHAnsi"/>
                <w:sz w:val="20"/>
                <w:szCs w:val="20"/>
                <w:lang w:val="fr-CA"/>
              </w:rPr>
              <w:t>5</w:t>
            </w:r>
          </w:p>
        </w:tc>
        <w:tc>
          <w:tcPr>
            <w:tcW w:w="3840" w:type="dxa"/>
            <w:tcBorders>
              <w:right w:val="nil"/>
            </w:tcBorders>
          </w:tcPr>
          <w:p w14:paraId="55D3444C" w14:textId="0EC44E21" w:rsidR="00C773AC" w:rsidRPr="00231CF3" w:rsidRDefault="00C773AC" w:rsidP="00D24DC8">
            <w:pPr>
              <w:pStyle w:val="TableParagraph"/>
              <w:spacing w:line="360" w:lineRule="auto"/>
              <w:rPr>
                <w:rFonts w:cstheme="minorHAnsi"/>
                <w:sz w:val="20"/>
                <w:szCs w:val="20"/>
                <w:lang w:val="fr-CA"/>
              </w:rPr>
            </w:pPr>
            <w:r w:rsidRPr="00231CF3">
              <w:rPr>
                <w:rFonts w:cstheme="minorHAnsi"/>
                <w:sz w:val="20"/>
                <w:szCs w:val="20"/>
                <w:lang w:val="fr-CA"/>
              </w:rPr>
              <w:t>Séance ordinaire</w:t>
            </w:r>
          </w:p>
        </w:tc>
      </w:tr>
    </w:tbl>
    <w:p w14:paraId="13A3DF0E" w14:textId="3C001B61" w:rsidR="004F2BA5" w:rsidRPr="00677A22" w:rsidRDefault="004F2BA5" w:rsidP="004F2BA5">
      <w:pPr>
        <w:pStyle w:val="Titre2"/>
        <w:rPr>
          <w:rFonts w:asciiTheme="minorHAnsi" w:hAnsiTheme="minorHAnsi" w:cstheme="minorHAnsi"/>
        </w:rPr>
      </w:pPr>
      <w:bookmarkStart w:id="4" w:name="_Toc175132547"/>
      <w:r w:rsidRPr="00677A22">
        <w:rPr>
          <w:rFonts w:asciiTheme="minorHAnsi" w:hAnsiTheme="minorHAnsi" w:cstheme="minorHAnsi"/>
        </w:rPr>
        <w:lastRenderedPageBreak/>
        <w:t xml:space="preserve">2.2 </w:t>
      </w:r>
      <w:r w:rsidR="00F149D3" w:rsidRPr="00677A22">
        <w:rPr>
          <w:rFonts w:asciiTheme="minorHAnsi" w:hAnsiTheme="minorHAnsi" w:cstheme="minorHAnsi"/>
        </w:rPr>
        <w:t xml:space="preserve">Activités </w:t>
      </w:r>
      <w:bookmarkStart w:id="5" w:name="_Hlk207110790"/>
      <w:r w:rsidR="00F149D3" w:rsidRPr="00924C66">
        <w:rPr>
          <w:rFonts w:asciiTheme="minorHAnsi" w:hAnsiTheme="minorHAnsi" w:cstheme="minorHAnsi"/>
        </w:rPr>
        <w:t>réalisées</w:t>
      </w:r>
      <w:r w:rsidR="00F149D3" w:rsidRPr="00677A22">
        <w:rPr>
          <w:rFonts w:asciiTheme="minorHAnsi" w:hAnsiTheme="minorHAnsi" w:cstheme="minorHAnsi"/>
        </w:rPr>
        <w:t xml:space="preserve"> et </w:t>
      </w:r>
      <w:r w:rsidR="00FA08E9" w:rsidRPr="00677A22">
        <w:rPr>
          <w:rFonts w:asciiTheme="minorHAnsi" w:hAnsiTheme="minorHAnsi" w:cstheme="minorHAnsi"/>
        </w:rPr>
        <w:t>décisions prises</w:t>
      </w:r>
      <w:bookmarkEnd w:id="4"/>
      <w:bookmarkEnd w:id="5"/>
    </w:p>
    <w:p w14:paraId="239AB953" w14:textId="77777777" w:rsidR="00392249" w:rsidRPr="00677A22" w:rsidRDefault="00392249" w:rsidP="6E8DFF59">
      <w:pPr>
        <w:jc w:val="both"/>
        <w:rPr>
          <w:rFonts w:cstheme="minorHAnsi"/>
        </w:rPr>
      </w:pPr>
    </w:p>
    <w:tbl>
      <w:tblPr>
        <w:tblStyle w:val="Grilledutableau"/>
        <w:tblW w:w="9072" w:type="dxa"/>
        <w:tblInd w:w="-5" w:type="dxa"/>
        <w:tblLook w:val="04A0" w:firstRow="1" w:lastRow="0" w:firstColumn="1" w:lastColumn="0" w:noHBand="0" w:noVBand="1"/>
      </w:tblPr>
      <w:tblGrid>
        <w:gridCol w:w="2694"/>
        <w:gridCol w:w="1417"/>
        <w:gridCol w:w="2268"/>
        <w:gridCol w:w="2693"/>
      </w:tblGrid>
      <w:tr w:rsidR="00F2760C" w:rsidRPr="00677A22" w14:paraId="1D409C7C" w14:textId="77777777" w:rsidTr="00B52C43">
        <w:trPr>
          <w:trHeight w:val="743"/>
        </w:trPr>
        <w:tc>
          <w:tcPr>
            <w:tcW w:w="2694" w:type="dxa"/>
            <w:shd w:val="clear" w:color="auto" w:fill="0070C0"/>
            <w:vAlign w:val="center"/>
          </w:tcPr>
          <w:p w14:paraId="15F8D969" w14:textId="77777777" w:rsidR="00F2760C" w:rsidRPr="00231CF3" w:rsidRDefault="00F2760C" w:rsidP="000109B8">
            <w:pPr>
              <w:spacing w:before="8"/>
              <w:rPr>
                <w:rFonts w:eastAsia="Calibri" w:cstheme="minorHAnsi"/>
                <w:b/>
                <w:bCs/>
                <w:color w:val="FFFFFF" w:themeColor="background1"/>
                <w:sz w:val="20"/>
                <w:szCs w:val="20"/>
              </w:rPr>
            </w:pPr>
            <w:r w:rsidRPr="00231CF3">
              <w:rPr>
                <w:rFonts w:eastAsia="Calibri" w:cstheme="minorHAnsi"/>
                <w:b/>
                <w:bCs/>
                <w:color w:val="FFFFFF" w:themeColor="background1"/>
                <w:sz w:val="20"/>
                <w:szCs w:val="20"/>
              </w:rPr>
              <w:t>Sujets traités</w:t>
            </w:r>
          </w:p>
        </w:tc>
        <w:tc>
          <w:tcPr>
            <w:tcW w:w="1417" w:type="dxa"/>
            <w:shd w:val="clear" w:color="auto" w:fill="0070C0"/>
            <w:vAlign w:val="center"/>
          </w:tcPr>
          <w:p w14:paraId="259E1D8D" w14:textId="77777777" w:rsidR="00F2760C" w:rsidRPr="00677A22" w:rsidRDefault="00F2760C" w:rsidP="000109B8">
            <w:pPr>
              <w:spacing w:before="8"/>
              <w:rPr>
                <w:rFonts w:eastAsia="Calibri" w:cstheme="minorHAnsi"/>
                <w:b/>
                <w:bCs/>
                <w:color w:val="FFFFFF" w:themeColor="background1"/>
                <w:sz w:val="20"/>
                <w:szCs w:val="20"/>
              </w:rPr>
            </w:pPr>
            <w:r w:rsidRPr="00677A22">
              <w:rPr>
                <w:rFonts w:eastAsia="Calibri" w:cstheme="minorHAnsi"/>
                <w:b/>
                <w:bCs/>
                <w:color w:val="FFFFFF" w:themeColor="background1"/>
                <w:sz w:val="20"/>
                <w:szCs w:val="20"/>
              </w:rPr>
              <w:t>Dates</w:t>
            </w:r>
          </w:p>
          <w:p w14:paraId="06B93D35" w14:textId="5A55D52E" w:rsidR="00353C87" w:rsidRPr="00677A22" w:rsidRDefault="00353C87" w:rsidP="000109B8">
            <w:pPr>
              <w:spacing w:before="8"/>
              <w:rPr>
                <w:rFonts w:eastAsia="Calibri" w:cstheme="minorHAnsi"/>
                <w:b/>
                <w:bCs/>
                <w:color w:val="FFFFFF" w:themeColor="background1"/>
                <w:sz w:val="20"/>
                <w:szCs w:val="20"/>
              </w:rPr>
            </w:pPr>
            <w:r w:rsidRPr="00677A22">
              <w:rPr>
                <w:rFonts w:eastAsia="Calibri" w:cstheme="minorHAnsi"/>
                <w:b/>
                <w:bCs/>
                <w:color w:val="FFFFFF" w:themeColor="background1"/>
                <w:sz w:val="20"/>
                <w:szCs w:val="20"/>
              </w:rPr>
              <w:t>(</w:t>
            </w:r>
            <w:r w:rsidR="00DC54FA" w:rsidRPr="00677A22">
              <w:rPr>
                <w:rFonts w:eastAsia="Calibri" w:cstheme="minorHAnsi"/>
                <w:b/>
                <w:bCs/>
                <w:color w:val="FFFFFF" w:themeColor="background1"/>
                <w:sz w:val="20"/>
                <w:szCs w:val="20"/>
              </w:rPr>
              <w:t>M</w:t>
            </w:r>
            <w:r w:rsidRPr="00677A22">
              <w:rPr>
                <w:rFonts w:eastAsia="Calibri" w:cstheme="minorHAnsi"/>
                <w:b/>
                <w:bCs/>
                <w:color w:val="FFFFFF" w:themeColor="background1"/>
                <w:sz w:val="20"/>
                <w:szCs w:val="20"/>
              </w:rPr>
              <w:t>ois-année)</w:t>
            </w:r>
          </w:p>
        </w:tc>
        <w:tc>
          <w:tcPr>
            <w:tcW w:w="2268" w:type="dxa"/>
            <w:shd w:val="clear" w:color="auto" w:fill="0070C0"/>
            <w:vAlign w:val="center"/>
          </w:tcPr>
          <w:p w14:paraId="71F1C6A1" w14:textId="317AA10D" w:rsidR="00F2760C" w:rsidRPr="00677A22" w:rsidRDefault="00F2760C" w:rsidP="00DC54FA">
            <w:pPr>
              <w:spacing w:before="8"/>
              <w:rPr>
                <w:rFonts w:eastAsia="Calibri" w:cstheme="minorHAnsi"/>
                <w:b/>
                <w:bCs/>
                <w:color w:val="FFFFFF" w:themeColor="background1"/>
                <w:sz w:val="20"/>
                <w:szCs w:val="20"/>
              </w:rPr>
            </w:pPr>
            <w:r w:rsidRPr="00677A22">
              <w:rPr>
                <w:rFonts w:eastAsia="Calibri" w:cstheme="minorHAnsi"/>
                <w:b/>
                <w:bCs/>
                <w:color w:val="FFFFFF" w:themeColor="background1"/>
                <w:sz w:val="20"/>
                <w:szCs w:val="20"/>
              </w:rPr>
              <w:t>Action</w:t>
            </w:r>
            <w:r w:rsidR="00132A27" w:rsidRPr="00677A22">
              <w:rPr>
                <w:rFonts w:eastAsia="Calibri" w:cstheme="minorHAnsi"/>
                <w:b/>
                <w:bCs/>
                <w:color w:val="FFFFFF" w:themeColor="background1"/>
                <w:sz w:val="20"/>
                <w:szCs w:val="20"/>
              </w:rPr>
              <w:t>s</w:t>
            </w:r>
            <w:r w:rsidRPr="00677A22">
              <w:rPr>
                <w:rFonts w:eastAsia="Calibri" w:cstheme="minorHAnsi"/>
                <w:b/>
                <w:bCs/>
                <w:color w:val="FFFFFF" w:themeColor="background1"/>
                <w:sz w:val="20"/>
                <w:szCs w:val="20"/>
              </w:rPr>
              <w:t xml:space="preserve"> réalisées</w:t>
            </w:r>
            <w:r w:rsidRPr="00677A22">
              <w:rPr>
                <w:rFonts w:eastAsia="Calibri" w:cstheme="minorHAnsi"/>
                <w:b/>
                <w:bCs/>
                <w:color w:val="FFFFFF" w:themeColor="background1"/>
                <w:sz w:val="20"/>
                <w:szCs w:val="20"/>
              </w:rPr>
              <w:br/>
              <w:t>(</w:t>
            </w:r>
            <w:r w:rsidR="00DC54FA" w:rsidRPr="00677A22">
              <w:rPr>
                <w:rFonts w:eastAsia="Calibri" w:cstheme="minorHAnsi"/>
                <w:b/>
                <w:bCs/>
                <w:color w:val="FFFFFF" w:themeColor="background1"/>
                <w:sz w:val="20"/>
                <w:szCs w:val="20"/>
              </w:rPr>
              <w:t>E</w:t>
            </w:r>
            <w:r w:rsidRPr="00677A22">
              <w:rPr>
                <w:rFonts w:eastAsia="Calibri" w:cstheme="minorHAnsi"/>
                <w:b/>
                <w:bCs/>
                <w:color w:val="FFFFFF" w:themeColor="background1"/>
                <w:sz w:val="20"/>
                <w:szCs w:val="20"/>
              </w:rPr>
              <w:t>x</w:t>
            </w:r>
            <w:r w:rsidR="006530F0" w:rsidRPr="00677A22">
              <w:rPr>
                <w:rFonts w:eastAsia="Calibri" w:cstheme="minorHAnsi"/>
                <w:b/>
                <w:bCs/>
                <w:color w:val="FFFFFF" w:themeColor="background1"/>
                <w:sz w:val="20"/>
                <w:szCs w:val="20"/>
              </w:rPr>
              <w:t>.</w:t>
            </w:r>
            <w:r w:rsidRPr="00677A22">
              <w:rPr>
                <w:rFonts w:eastAsia="Calibri" w:cstheme="minorHAnsi"/>
                <w:b/>
                <w:bCs/>
                <w:color w:val="FFFFFF" w:themeColor="background1"/>
                <w:sz w:val="20"/>
                <w:szCs w:val="20"/>
              </w:rPr>
              <w:t> : adopté, approuvé,</w:t>
            </w:r>
            <w:r w:rsidR="00DC54FA" w:rsidRPr="00677A22">
              <w:rPr>
                <w:rFonts w:eastAsia="Calibri" w:cstheme="minorHAnsi"/>
                <w:b/>
                <w:bCs/>
                <w:color w:val="FFFFFF" w:themeColor="background1"/>
                <w:sz w:val="20"/>
                <w:szCs w:val="20"/>
              </w:rPr>
              <w:t xml:space="preserve"> </w:t>
            </w:r>
            <w:r w:rsidRPr="00677A22">
              <w:rPr>
                <w:rFonts w:eastAsia="Calibri" w:cstheme="minorHAnsi"/>
                <w:b/>
                <w:bCs/>
                <w:color w:val="FFFFFF" w:themeColor="background1"/>
                <w:sz w:val="20"/>
                <w:szCs w:val="20"/>
              </w:rPr>
              <w:t>consultation effectuée,</w:t>
            </w:r>
            <w:r w:rsidR="00DC54FA" w:rsidRPr="00677A22">
              <w:rPr>
                <w:rFonts w:eastAsia="Calibri" w:cstheme="minorHAnsi"/>
                <w:b/>
                <w:bCs/>
                <w:color w:val="FFFFFF" w:themeColor="background1"/>
                <w:sz w:val="20"/>
                <w:szCs w:val="20"/>
              </w:rPr>
              <w:t xml:space="preserve"> </w:t>
            </w:r>
            <w:r w:rsidRPr="00677A22">
              <w:rPr>
                <w:rFonts w:eastAsia="Calibri" w:cstheme="minorHAnsi"/>
                <w:b/>
                <w:bCs/>
                <w:color w:val="FFFFFF" w:themeColor="background1"/>
                <w:sz w:val="20"/>
                <w:szCs w:val="20"/>
              </w:rPr>
              <w:t>actualisation, etc.)</w:t>
            </w:r>
          </w:p>
        </w:tc>
        <w:tc>
          <w:tcPr>
            <w:tcW w:w="2693" w:type="dxa"/>
            <w:shd w:val="clear" w:color="auto" w:fill="0070C0"/>
            <w:vAlign w:val="center"/>
          </w:tcPr>
          <w:p w14:paraId="635E03F9" w14:textId="77777777" w:rsidR="00F2760C" w:rsidRPr="00677A22" w:rsidRDefault="00F2760C" w:rsidP="000109B8">
            <w:pPr>
              <w:spacing w:before="8"/>
              <w:rPr>
                <w:rFonts w:eastAsia="Calibri" w:cstheme="minorHAnsi"/>
                <w:b/>
                <w:bCs/>
                <w:color w:val="FFFFFF" w:themeColor="background1"/>
                <w:sz w:val="20"/>
                <w:szCs w:val="20"/>
              </w:rPr>
            </w:pPr>
            <w:r w:rsidRPr="00677A22">
              <w:rPr>
                <w:rFonts w:eastAsia="Calibri" w:cstheme="minorHAnsi"/>
                <w:b/>
                <w:bCs/>
                <w:color w:val="FFFFFF" w:themeColor="background1"/>
                <w:sz w:val="20"/>
                <w:szCs w:val="20"/>
              </w:rPr>
              <w:t>Commentaires</w:t>
            </w:r>
          </w:p>
          <w:p w14:paraId="28CB6078" w14:textId="77777777" w:rsidR="00F2760C" w:rsidRPr="00677A22" w:rsidRDefault="00F2760C" w:rsidP="000109B8">
            <w:pPr>
              <w:spacing w:before="8"/>
              <w:rPr>
                <w:rFonts w:eastAsia="Calibri" w:cstheme="minorHAnsi"/>
                <w:b/>
                <w:bCs/>
                <w:color w:val="FFFFFF" w:themeColor="background1"/>
                <w:sz w:val="20"/>
                <w:szCs w:val="20"/>
              </w:rPr>
            </w:pPr>
            <w:r w:rsidRPr="00677A22">
              <w:rPr>
                <w:rFonts w:eastAsia="Calibri" w:cstheme="minorHAnsi"/>
                <w:b/>
                <w:bCs/>
                <w:color w:val="FFFFFF" w:themeColor="background1"/>
                <w:sz w:val="20"/>
                <w:szCs w:val="20"/>
              </w:rPr>
              <w:t>(Précision, collaborateurs, ne s’applique pas, etc.)</w:t>
            </w:r>
          </w:p>
        </w:tc>
      </w:tr>
      <w:tr w:rsidR="003B2E98" w:rsidRPr="00677A22" w14:paraId="4AEE68EC" w14:textId="77777777" w:rsidTr="7FAA8FE0">
        <w:trPr>
          <w:trHeight w:val="397"/>
        </w:trPr>
        <w:tc>
          <w:tcPr>
            <w:tcW w:w="9072" w:type="dxa"/>
            <w:gridSpan w:val="4"/>
            <w:shd w:val="clear" w:color="auto" w:fill="DEEAF6" w:themeFill="accent5" w:themeFillTint="33"/>
            <w:vAlign w:val="center"/>
          </w:tcPr>
          <w:p w14:paraId="394FF172" w14:textId="13557557" w:rsidR="003B2E98" w:rsidRPr="00231CF3" w:rsidRDefault="00BC4DAC" w:rsidP="00553A63">
            <w:pPr>
              <w:spacing w:before="8"/>
              <w:rPr>
                <w:rFonts w:eastAsia="Calibri" w:cstheme="minorHAnsi"/>
                <w:b/>
                <w:sz w:val="20"/>
                <w:szCs w:val="20"/>
              </w:rPr>
            </w:pPr>
            <w:r w:rsidRPr="00231CF3">
              <w:rPr>
                <w:rFonts w:eastAsia="Calibri" w:cstheme="minorHAnsi"/>
                <w:b/>
                <w:sz w:val="20"/>
                <w:szCs w:val="20"/>
              </w:rPr>
              <w:t xml:space="preserve">Pouvoirs </w:t>
            </w:r>
            <w:r w:rsidR="00FD43CD" w:rsidRPr="00231CF3">
              <w:rPr>
                <w:rFonts w:eastAsia="Calibri" w:cstheme="minorHAnsi"/>
                <w:b/>
                <w:sz w:val="20"/>
                <w:szCs w:val="20"/>
              </w:rPr>
              <w:t>généraux</w:t>
            </w:r>
          </w:p>
        </w:tc>
      </w:tr>
      <w:tr w:rsidR="00E50D25" w:rsidRPr="00677A22" w14:paraId="0BA9AF90" w14:textId="77777777" w:rsidTr="00B52C43">
        <w:trPr>
          <w:trHeight w:val="397"/>
        </w:trPr>
        <w:tc>
          <w:tcPr>
            <w:tcW w:w="2694" w:type="dxa"/>
            <w:shd w:val="clear" w:color="auto" w:fill="FFFFFF" w:themeFill="background1"/>
            <w:vAlign w:val="center"/>
          </w:tcPr>
          <w:p w14:paraId="03F7BF47" w14:textId="71535027" w:rsidR="00E50D25" w:rsidRPr="00231CF3" w:rsidRDefault="00E50D25" w:rsidP="000109B8">
            <w:pPr>
              <w:pStyle w:val="TableParagraph"/>
              <w:spacing w:before="37"/>
              <w:ind w:left="85"/>
              <w:rPr>
                <w:rFonts w:cstheme="minorHAnsi"/>
                <w:sz w:val="20"/>
                <w:szCs w:val="20"/>
                <w:lang w:val="fr-CA"/>
              </w:rPr>
            </w:pPr>
            <w:r w:rsidRPr="00231CF3">
              <w:rPr>
                <w:rFonts w:cstheme="minorHAnsi"/>
                <w:sz w:val="20"/>
                <w:szCs w:val="20"/>
                <w:lang w:val="fr-CA"/>
              </w:rPr>
              <w:t>Adoption du nouveau code de vie 2025-2026</w:t>
            </w:r>
          </w:p>
        </w:tc>
        <w:tc>
          <w:tcPr>
            <w:tcW w:w="1417" w:type="dxa"/>
            <w:shd w:val="clear" w:color="auto" w:fill="FFFFFF" w:themeFill="background1"/>
            <w:vAlign w:val="center"/>
          </w:tcPr>
          <w:p w14:paraId="5271ABA8" w14:textId="7D568042" w:rsidR="00E50D25" w:rsidRPr="00231CF3" w:rsidRDefault="00BE6918" w:rsidP="62F8F9D2">
            <w:pPr>
              <w:pStyle w:val="TableParagraph"/>
              <w:spacing w:before="37"/>
              <w:ind w:left="85"/>
              <w:jc w:val="center"/>
              <w:rPr>
                <w:rFonts w:cstheme="minorHAnsi"/>
                <w:sz w:val="20"/>
                <w:szCs w:val="20"/>
                <w:lang w:val="fr-CA"/>
              </w:rPr>
            </w:pPr>
            <w:r w:rsidRPr="00231CF3">
              <w:rPr>
                <w:rFonts w:cstheme="minorHAnsi"/>
                <w:sz w:val="20"/>
                <w:szCs w:val="20"/>
                <w:lang w:val="fr-CA"/>
              </w:rPr>
              <w:t xml:space="preserve">6 mai </w:t>
            </w:r>
            <w:r w:rsidR="00C352DF" w:rsidRPr="00231CF3">
              <w:rPr>
                <w:rFonts w:cstheme="minorHAnsi"/>
                <w:sz w:val="20"/>
                <w:szCs w:val="20"/>
                <w:lang w:val="fr-CA"/>
              </w:rPr>
              <w:t>2025</w:t>
            </w:r>
          </w:p>
        </w:tc>
        <w:tc>
          <w:tcPr>
            <w:tcW w:w="2268" w:type="dxa"/>
            <w:shd w:val="clear" w:color="auto" w:fill="FFFFFF" w:themeFill="background1"/>
            <w:vAlign w:val="center"/>
          </w:tcPr>
          <w:p w14:paraId="6DD333F4" w14:textId="031708A9" w:rsidR="00E50D25" w:rsidRPr="00231CF3" w:rsidRDefault="006E336B" w:rsidP="7B4A8C95">
            <w:pPr>
              <w:pStyle w:val="TableParagraph"/>
              <w:spacing w:before="37"/>
              <w:ind w:left="85"/>
              <w:rPr>
                <w:rFonts w:cstheme="minorHAnsi"/>
                <w:sz w:val="20"/>
                <w:szCs w:val="20"/>
                <w:lang w:val="fr-CA"/>
              </w:rPr>
            </w:pPr>
            <w:r w:rsidRPr="00231CF3">
              <w:rPr>
                <w:rFonts w:cstheme="minorHAnsi"/>
                <w:sz w:val="20"/>
                <w:szCs w:val="20"/>
                <w:lang w:val="fr-CA"/>
              </w:rPr>
              <w:t>Adoption</w:t>
            </w:r>
          </w:p>
        </w:tc>
        <w:tc>
          <w:tcPr>
            <w:tcW w:w="2693" w:type="dxa"/>
            <w:shd w:val="clear" w:color="auto" w:fill="FFFFFF" w:themeFill="background1"/>
            <w:vAlign w:val="center"/>
          </w:tcPr>
          <w:p w14:paraId="5A7D155E" w14:textId="77777777" w:rsidR="00E50D25" w:rsidRPr="00231CF3" w:rsidRDefault="00E50D25" w:rsidP="7B4A8C95">
            <w:pPr>
              <w:pStyle w:val="TableParagraph"/>
              <w:spacing w:before="37"/>
              <w:ind w:left="85"/>
              <w:rPr>
                <w:rFonts w:cstheme="minorHAnsi"/>
                <w:sz w:val="20"/>
                <w:szCs w:val="20"/>
                <w:lang w:val="fr-CA"/>
              </w:rPr>
            </w:pPr>
          </w:p>
        </w:tc>
      </w:tr>
      <w:tr w:rsidR="00F2760C" w:rsidRPr="00677A22" w14:paraId="344120C9" w14:textId="77777777" w:rsidTr="00B52C43">
        <w:trPr>
          <w:trHeight w:val="397"/>
        </w:trPr>
        <w:tc>
          <w:tcPr>
            <w:tcW w:w="2694" w:type="dxa"/>
            <w:shd w:val="clear" w:color="auto" w:fill="FFFFFF" w:themeFill="background1"/>
            <w:vAlign w:val="center"/>
          </w:tcPr>
          <w:p w14:paraId="10ED52BF" w14:textId="13163A06" w:rsidR="00F2760C" w:rsidRPr="00231CF3" w:rsidRDefault="000E3061" w:rsidP="000109B8">
            <w:pPr>
              <w:pStyle w:val="TableParagraph"/>
              <w:spacing w:before="37"/>
              <w:ind w:left="85"/>
              <w:rPr>
                <w:rFonts w:cstheme="minorHAnsi"/>
                <w:sz w:val="20"/>
                <w:szCs w:val="20"/>
                <w:lang w:val="fr-CA"/>
              </w:rPr>
            </w:pPr>
            <w:r w:rsidRPr="00231CF3">
              <w:rPr>
                <w:rFonts w:cstheme="minorHAnsi"/>
                <w:sz w:val="20"/>
                <w:szCs w:val="20"/>
                <w:lang w:val="fr-CA"/>
              </w:rPr>
              <w:t xml:space="preserve">Adoption du plan de lutte </w:t>
            </w:r>
            <w:r w:rsidR="008C6BC9" w:rsidRPr="00231CF3">
              <w:rPr>
                <w:rFonts w:cstheme="minorHAnsi"/>
                <w:sz w:val="20"/>
                <w:szCs w:val="20"/>
                <w:lang w:val="fr-CA"/>
              </w:rPr>
              <w:t>aux violences</w:t>
            </w:r>
            <w:r w:rsidR="0079178F" w:rsidRPr="00231CF3">
              <w:rPr>
                <w:rFonts w:cstheme="minorHAnsi"/>
                <w:sz w:val="20"/>
                <w:szCs w:val="20"/>
                <w:lang w:val="fr-CA"/>
              </w:rPr>
              <w:t xml:space="preserve"> et à l’intimidation</w:t>
            </w:r>
          </w:p>
        </w:tc>
        <w:tc>
          <w:tcPr>
            <w:tcW w:w="1417" w:type="dxa"/>
            <w:shd w:val="clear" w:color="auto" w:fill="FFFFFF" w:themeFill="background1"/>
            <w:vAlign w:val="center"/>
          </w:tcPr>
          <w:p w14:paraId="7B8C2793" w14:textId="0B40F97A" w:rsidR="00F2760C" w:rsidRPr="00231CF3" w:rsidRDefault="00BE6918" w:rsidP="7FAA8FE0">
            <w:pPr>
              <w:pStyle w:val="TableParagraph"/>
              <w:spacing w:before="37"/>
              <w:ind w:left="85"/>
              <w:jc w:val="center"/>
              <w:rPr>
                <w:rFonts w:cstheme="minorHAnsi"/>
                <w:sz w:val="20"/>
                <w:szCs w:val="20"/>
                <w:lang w:val="fr-CA"/>
              </w:rPr>
            </w:pPr>
            <w:r w:rsidRPr="00231CF3">
              <w:rPr>
                <w:rFonts w:cstheme="minorHAnsi"/>
                <w:sz w:val="20"/>
                <w:szCs w:val="20"/>
                <w:lang w:val="fr-CA"/>
              </w:rPr>
              <w:t>10 juin 2025</w:t>
            </w:r>
          </w:p>
        </w:tc>
        <w:tc>
          <w:tcPr>
            <w:tcW w:w="2268" w:type="dxa"/>
            <w:shd w:val="clear" w:color="auto" w:fill="FFFFFF" w:themeFill="background1"/>
            <w:vAlign w:val="center"/>
          </w:tcPr>
          <w:p w14:paraId="4AD72977" w14:textId="1E9810C4" w:rsidR="00F2760C" w:rsidRPr="00231CF3" w:rsidRDefault="7FAA8FE0" w:rsidP="7FAA8FE0">
            <w:pPr>
              <w:pStyle w:val="TableParagraph"/>
              <w:spacing w:before="37"/>
              <w:ind w:left="85"/>
              <w:rPr>
                <w:rFonts w:cstheme="minorHAnsi"/>
                <w:sz w:val="20"/>
                <w:szCs w:val="20"/>
                <w:lang w:val="fr-CA"/>
              </w:rPr>
            </w:pPr>
            <w:r w:rsidRPr="00231CF3">
              <w:rPr>
                <w:rFonts w:cstheme="minorHAnsi"/>
                <w:sz w:val="20"/>
                <w:szCs w:val="20"/>
                <w:lang w:val="fr-CA"/>
              </w:rPr>
              <w:t>Adoption</w:t>
            </w:r>
          </w:p>
        </w:tc>
        <w:tc>
          <w:tcPr>
            <w:tcW w:w="2693" w:type="dxa"/>
            <w:shd w:val="clear" w:color="auto" w:fill="FFFFFF" w:themeFill="background1"/>
            <w:vAlign w:val="center"/>
          </w:tcPr>
          <w:p w14:paraId="3B5E85D5" w14:textId="77777777" w:rsidR="00F2760C" w:rsidRPr="00231CF3" w:rsidRDefault="00F2760C" w:rsidP="000109B8">
            <w:pPr>
              <w:pStyle w:val="TableParagraph"/>
              <w:spacing w:before="37"/>
              <w:ind w:left="85"/>
              <w:rPr>
                <w:rFonts w:cstheme="minorHAnsi"/>
                <w:sz w:val="20"/>
                <w:szCs w:val="20"/>
                <w:lang w:val="fr-CA"/>
              </w:rPr>
            </w:pPr>
          </w:p>
        </w:tc>
      </w:tr>
      <w:tr w:rsidR="00553A63" w:rsidRPr="00677A22" w14:paraId="09795721" w14:textId="77777777" w:rsidTr="00B52C43">
        <w:trPr>
          <w:trHeight w:val="397"/>
        </w:trPr>
        <w:tc>
          <w:tcPr>
            <w:tcW w:w="2694" w:type="dxa"/>
            <w:shd w:val="clear" w:color="auto" w:fill="FFFFFF" w:themeFill="background1"/>
            <w:vAlign w:val="center"/>
          </w:tcPr>
          <w:p w14:paraId="5598979F" w14:textId="3DC38034" w:rsidR="00553A63" w:rsidRPr="00231CF3" w:rsidRDefault="00665E36" w:rsidP="000109B8">
            <w:pPr>
              <w:pStyle w:val="TableParagraph"/>
              <w:spacing w:before="37"/>
              <w:ind w:left="85"/>
              <w:rPr>
                <w:rFonts w:cstheme="minorHAnsi"/>
                <w:sz w:val="20"/>
                <w:szCs w:val="20"/>
                <w:lang w:val="fr-CA"/>
              </w:rPr>
            </w:pPr>
            <w:r w:rsidRPr="00231CF3">
              <w:rPr>
                <w:rFonts w:cstheme="minorHAnsi"/>
                <w:sz w:val="20"/>
                <w:szCs w:val="20"/>
                <w:lang w:val="fr-CA"/>
              </w:rPr>
              <w:t xml:space="preserve">Approbation des </w:t>
            </w:r>
            <w:r w:rsidR="00E020E9" w:rsidRPr="00231CF3">
              <w:rPr>
                <w:rFonts w:cstheme="minorHAnsi"/>
                <w:sz w:val="20"/>
                <w:szCs w:val="20"/>
                <w:lang w:val="fr-CA"/>
              </w:rPr>
              <w:t xml:space="preserve">contributions financières </w:t>
            </w:r>
            <w:r w:rsidR="00843970" w:rsidRPr="00231CF3">
              <w:rPr>
                <w:rFonts w:cstheme="minorHAnsi"/>
                <w:sz w:val="20"/>
                <w:szCs w:val="20"/>
                <w:lang w:val="fr-CA"/>
              </w:rPr>
              <w:t>exigées</w:t>
            </w:r>
            <w:r w:rsidR="00E76B0D" w:rsidRPr="00231CF3">
              <w:rPr>
                <w:rFonts w:cstheme="minorHAnsi"/>
                <w:sz w:val="20"/>
                <w:szCs w:val="20"/>
                <w:lang w:val="fr-CA"/>
              </w:rPr>
              <w:t xml:space="preserve"> aux parents</w:t>
            </w:r>
          </w:p>
        </w:tc>
        <w:tc>
          <w:tcPr>
            <w:tcW w:w="1417" w:type="dxa"/>
            <w:shd w:val="clear" w:color="auto" w:fill="FFFFFF" w:themeFill="background1"/>
            <w:vAlign w:val="center"/>
          </w:tcPr>
          <w:p w14:paraId="59FD9497" w14:textId="6C60F8C6" w:rsidR="00553A63" w:rsidRPr="00231CF3" w:rsidRDefault="00E76B0D" w:rsidP="62F8F9D2">
            <w:pPr>
              <w:pStyle w:val="TableParagraph"/>
              <w:spacing w:before="37"/>
              <w:ind w:left="85"/>
              <w:jc w:val="center"/>
              <w:rPr>
                <w:rFonts w:cstheme="minorHAnsi"/>
                <w:sz w:val="20"/>
                <w:szCs w:val="20"/>
                <w:lang w:val="fr-CA"/>
              </w:rPr>
            </w:pPr>
            <w:r w:rsidRPr="00231CF3">
              <w:rPr>
                <w:rFonts w:cstheme="minorHAnsi"/>
                <w:sz w:val="20"/>
                <w:szCs w:val="20"/>
                <w:lang w:val="fr-CA"/>
              </w:rPr>
              <w:t>26 mars 2025</w:t>
            </w:r>
          </w:p>
        </w:tc>
        <w:tc>
          <w:tcPr>
            <w:tcW w:w="2268" w:type="dxa"/>
            <w:shd w:val="clear" w:color="auto" w:fill="FFFFFF" w:themeFill="background1"/>
            <w:vAlign w:val="center"/>
          </w:tcPr>
          <w:p w14:paraId="703A38EC" w14:textId="3A6056AA" w:rsidR="00553A63" w:rsidRPr="00231CF3" w:rsidRDefault="62F8F9D2" w:rsidP="62F8F9D2">
            <w:pPr>
              <w:pStyle w:val="TableParagraph"/>
              <w:spacing w:before="37"/>
              <w:ind w:left="85"/>
              <w:rPr>
                <w:rFonts w:cstheme="minorHAnsi"/>
                <w:sz w:val="20"/>
                <w:szCs w:val="20"/>
              </w:rPr>
            </w:pPr>
            <w:r w:rsidRPr="00231CF3">
              <w:rPr>
                <w:rFonts w:cstheme="minorHAnsi"/>
                <w:sz w:val="20"/>
                <w:szCs w:val="20"/>
                <w:lang w:val="fr-CA"/>
              </w:rPr>
              <w:t>Approbation</w:t>
            </w:r>
          </w:p>
        </w:tc>
        <w:tc>
          <w:tcPr>
            <w:tcW w:w="2693" w:type="dxa"/>
            <w:shd w:val="clear" w:color="auto" w:fill="FFFFFF" w:themeFill="background1"/>
            <w:vAlign w:val="center"/>
          </w:tcPr>
          <w:p w14:paraId="04A6AE4C" w14:textId="41FEDC45" w:rsidR="00553A63" w:rsidRPr="00231CF3" w:rsidRDefault="764C3AE4" w:rsidP="764C3AE4">
            <w:pPr>
              <w:pStyle w:val="TableParagraph"/>
              <w:spacing w:before="37"/>
              <w:ind w:left="85"/>
              <w:rPr>
                <w:rFonts w:cstheme="minorHAnsi"/>
                <w:sz w:val="20"/>
                <w:szCs w:val="20"/>
                <w:lang w:val="fr-CA"/>
              </w:rPr>
            </w:pPr>
            <w:r w:rsidRPr="00231CF3">
              <w:rPr>
                <w:rFonts w:cstheme="minorHAnsi"/>
                <w:sz w:val="20"/>
                <w:szCs w:val="20"/>
                <w:lang w:val="fr-CA"/>
              </w:rPr>
              <w:t>Activités spéciales, sorties</w:t>
            </w:r>
          </w:p>
        </w:tc>
      </w:tr>
      <w:tr w:rsidR="00553A63" w:rsidRPr="00677A22" w14:paraId="7D352656" w14:textId="77777777" w:rsidTr="00B52C43">
        <w:trPr>
          <w:trHeight w:val="397"/>
        </w:trPr>
        <w:tc>
          <w:tcPr>
            <w:tcW w:w="2694" w:type="dxa"/>
            <w:shd w:val="clear" w:color="auto" w:fill="FFFFFF" w:themeFill="background1"/>
            <w:vAlign w:val="center"/>
          </w:tcPr>
          <w:p w14:paraId="142B3D6D" w14:textId="6E31D766" w:rsidR="00553A63" w:rsidRPr="00231CF3" w:rsidRDefault="004309FF" w:rsidP="000109B8">
            <w:pPr>
              <w:pStyle w:val="TableParagraph"/>
              <w:spacing w:before="37"/>
              <w:ind w:left="85"/>
              <w:rPr>
                <w:rFonts w:cstheme="minorHAnsi"/>
                <w:sz w:val="20"/>
                <w:szCs w:val="20"/>
                <w:lang w:val="fr-CA"/>
              </w:rPr>
            </w:pPr>
            <w:r w:rsidRPr="00231CF3">
              <w:rPr>
                <w:rFonts w:cstheme="minorHAnsi"/>
                <w:sz w:val="20"/>
                <w:szCs w:val="20"/>
                <w:lang w:val="fr-CA"/>
              </w:rPr>
              <w:t xml:space="preserve">Approbation de la liste du matériel </w:t>
            </w:r>
            <w:r w:rsidR="00E94BDE" w:rsidRPr="00231CF3">
              <w:rPr>
                <w:rFonts w:cstheme="minorHAnsi"/>
                <w:sz w:val="20"/>
                <w:szCs w:val="20"/>
                <w:lang w:val="fr-CA"/>
              </w:rPr>
              <w:t>scolair</w:t>
            </w:r>
            <w:r w:rsidR="00AD3FA9" w:rsidRPr="00231CF3">
              <w:rPr>
                <w:rFonts w:cstheme="minorHAnsi"/>
                <w:sz w:val="20"/>
                <w:szCs w:val="20"/>
                <w:lang w:val="fr-CA"/>
              </w:rPr>
              <w:t>e</w:t>
            </w:r>
          </w:p>
        </w:tc>
        <w:tc>
          <w:tcPr>
            <w:tcW w:w="1417" w:type="dxa"/>
            <w:shd w:val="clear" w:color="auto" w:fill="FFFFFF" w:themeFill="background1"/>
            <w:vAlign w:val="center"/>
          </w:tcPr>
          <w:p w14:paraId="59E046E7" w14:textId="6FA319A0" w:rsidR="00553A63" w:rsidRPr="00231CF3" w:rsidRDefault="000B71FC" w:rsidP="62F8F9D2">
            <w:pPr>
              <w:pStyle w:val="TableParagraph"/>
              <w:spacing w:before="37"/>
              <w:ind w:left="85"/>
              <w:jc w:val="center"/>
              <w:rPr>
                <w:rFonts w:cstheme="minorHAnsi"/>
                <w:sz w:val="20"/>
                <w:szCs w:val="20"/>
                <w:lang w:val="fr-CA"/>
              </w:rPr>
            </w:pPr>
            <w:r w:rsidRPr="00231CF3">
              <w:rPr>
                <w:rFonts w:cstheme="minorHAnsi"/>
                <w:sz w:val="20"/>
                <w:szCs w:val="20"/>
                <w:lang w:val="fr-CA"/>
              </w:rPr>
              <w:t>10 juin 2025</w:t>
            </w:r>
          </w:p>
        </w:tc>
        <w:tc>
          <w:tcPr>
            <w:tcW w:w="2268" w:type="dxa"/>
            <w:shd w:val="clear" w:color="auto" w:fill="FFFFFF" w:themeFill="background1"/>
            <w:vAlign w:val="center"/>
          </w:tcPr>
          <w:p w14:paraId="0C0CF0A0" w14:textId="77FB820E" w:rsidR="00553A63" w:rsidRPr="00231CF3" w:rsidRDefault="002833AA" w:rsidP="000109B8">
            <w:pPr>
              <w:pStyle w:val="TableParagraph"/>
              <w:spacing w:before="37"/>
              <w:ind w:left="85"/>
              <w:rPr>
                <w:rFonts w:cstheme="minorHAnsi"/>
                <w:sz w:val="20"/>
                <w:szCs w:val="20"/>
                <w:lang w:val="fr-CA"/>
              </w:rPr>
            </w:pPr>
            <w:r w:rsidRPr="00231CF3">
              <w:rPr>
                <w:rFonts w:cstheme="minorHAnsi"/>
                <w:sz w:val="20"/>
                <w:szCs w:val="20"/>
                <w:lang w:val="fr-CA"/>
              </w:rPr>
              <w:t>Approbation</w:t>
            </w:r>
          </w:p>
        </w:tc>
        <w:tc>
          <w:tcPr>
            <w:tcW w:w="2693" w:type="dxa"/>
            <w:shd w:val="clear" w:color="auto" w:fill="FFFFFF" w:themeFill="background1"/>
            <w:vAlign w:val="center"/>
          </w:tcPr>
          <w:p w14:paraId="6777E265" w14:textId="77777777" w:rsidR="00553A63" w:rsidRPr="00231CF3" w:rsidRDefault="00553A63" w:rsidP="000109B8">
            <w:pPr>
              <w:pStyle w:val="TableParagraph"/>
              <w:spacing w:before="37"/>
              <w:ind w:left="85"/>
              <w:rPr>
                <w:rFonts w:cstheme="minorHAnsi"/>
                <w:sz w:val="20"/>
                <w:szCs w:val="20"/>
                <w:lang w:val="fr-CA"/>
              </w:rPr>
            </w:pPr>
          </w:p>
        </w:tc>
      </w:tr>
      <w:tr w:rsidR="005E3C92" w:rsidRPr="00677A22" w14:paraId="6A9DE2D8" w14:textId="77777777" w:rsidTr="00B52C43">
        <w:trPr>
          <w:trHeight w:val="397"/>
        </w:trPr>
        <w:tc>
          <w:tcPr>
            <w:tcW w:w="2694" w:type="dxa"/>
            <w:shd w:val="clear" w:color="auto" w:fill="FFFFFF" w:themeFill="background1"/>
            <w:vAlign w:val="center"/>
          </w:tcPr>
          <w:p w14:paraId="22268CFA" w14:textId="3640C8D3" w:rsidR="005E3C92" w:rsidRPr="00231CF3" w:rsidRDefault="0060435D" w:rsidP="000109B8">
            <w:pPr>
              <w:pStyle w:val="TableParagraph"/>
              <w:spacing w:before="37"/>
              <w:ind w:left="85"/>
              <w:rPr>
                <w:rFonts w:cstheme="minorHAnsi"/>
                <w:sz w:val="20"/>
                <w:szCs w:val="20"/>
                <w:lang w:val="fr-CA"/>
              </w:rPr>
            </w:pPr>
            <w:r w:rsidRPr="00231CF3">
              <w:rPr>
                <w:rFonts w:cstheme="minorHAnsi"/>
                <w:sz w:val="20"/>
                <w:szCs w:val="20"/>
                <w:lang w:val="fr-CA"/>
              </w:rPr>
              <w:t xml:space="preserve">Adoption des règles de fonctionnement </w:t>
            </w:r>
            <w:r w:rsidR="009B2681" w:rsidRPr="00231CF3">
              <w:rPr>
                <w:rFonts w:cstheme="minorHAnsi"/>
                <w:sz w:val="20"/>
                <w:szCs w:val="20"/>
                <w:lang w:val="fr-CA"/>
              </w:rPr>
              <w:t>des services de garde</w:t>
            </w:r>
          </w:p>
        </w:tc>
        <w:tc>
          <w:tcPr>
            <w:tcW w:w="1417" w:type="dxa"/>
            <w:shd w:val="clear" w:color="auto" w:fill="FFFFFF" w:themeFill="background1"/>
            <w:vAlign w:val="center"/>
          </w:tcPr>
          <w:p w14:paraId="3BFB1AE7" w14:textId="0597EFBA" w:rsidR="003635D7" w:rsidRPr="00231CF3" w:rsidRDefault="0084198B" w:rsidP="764C3AE4">
            <w:pPr>
              <w:pStyle w:val="TableParagraph"/>
              <w:spacing w:before="37"/>
              <w:ind w:left="85"/>
              <w:jc w:val="center"/>
              <w:rPr>
                <w:rFonts w:cstheme="minorHAnsi"/>
                <w:sz w:val="20"/>
                <w:szCs w:val="20"/>
                <w:lang w:val="fr-CA"/>
              </w:rPr>
            </w:pPr>
            <w:r w:rsidRPr="00231CF3">
              <w:rPr>
                <w:rFonts w:cstheme="minorHAnsi"/>
                <w:sz w:val="20"/>
                <w:szCs w:val="20"/>
                <w:lang w:val="fr-CA"/>
              </w:rPr>
              <w:t>26 août 2025</w:t>
            </w:r>
          </w:p>
        </w:tc>
        <w:tc>
          <w:tcPr>
            <w:tcW w:w="2268" w:type="dxa"/>
            <w:shd w:val="clear" w:color="auto" w:fill="FFFFFF" w:themeFill="background1"/>
            <w:vAlign w:val="center"/>
          </w:tcPr>
          <w:p w14:paraId="2B43DFB8" w14:textId="5FFC0E52" w:rsidR="003635D7" w:rsidRPr="00231CF3" w:rsidRDefault="002833AA" w:rsidP="000109B8">
            <w:pPr>
              <w:pStyle w:val="TableParagraph"/>
              <w:spacing w:before="37"/>
              <w:ind w:left="85"/>
              <w:rPr>
                <w:rFonts w:cstheme="minorHAnsi"/>
                <w:sz w:val="20"/>
                <w:szCs w:val="20"/>
                <w:lang w:val="fr-CA"/>
              </w:rPr>
            </w:pPr>
            <w:r w:rsidRPr="00231CF3">
              <w:rPr>
                <w:rFonts w:cstheme="minorHAnsi"/>
                <w:sz w:val="20"/>
                <w:szCs w:val="20"/>
                <w:lang w:val="fr-CA"/>
              </w:rPr>
              <w:t>Adoption</w:t>
            </w:r>
          </w:p>
        </w:tc>
        <w:tc>
          <w:tcPr>
            <w:tcW w:w="2693" w:type="dxa"/>
            <w:shd w:val="clear" w:color="auto" w:fill="FFFFFF" w:themeFill="background1"/>
            <w:vAlign w:val="center"/>
          </w:tcPr>
          <w:p w14:paraId="65EA5A7A" w14:textId="042672F5" w:rsidR="005E3C92" w:rsidRPr="00231CF3" w:rsidRDefault="00675B0E" w:rsidP="00675B0E">
            <w:pPr>
              <w:pStyle w:val="TableParagraph"/>
              <w:spacing w:before="37"/>
              <w:ind w:left="85"/>
              <w:rPr>
                <w:rFonts w:cstheme="minorHAnsi"/>
                <w:b/>
                <w:bCs/>
                <w:sz w:val="20"/>
                <w:szCs w:val="20"/>
                <w:lang w:val="fr-CA"/>
              </w:rPr>
            </w:pPr>
            <w:r w:rsidRPr="00231CF3">
              <w:rPr>
                <w:rFonts w:cstheme="minorHAnsi"/>
                <w:sz w:val="20"/>
                <w:szCs w:val="20"/>
                <w:lang w:val="fr-CA"/>
              </w:rPr>
              <w:t>Règles de fonctionnement</w:t>
            </w:r>
          </w:p>
        </w:tc>
      </w:tr>
      <w:tr w:rsidR="00675B0E" w:rsidRPr="00677A22" w14:paraId="18F4622B" w14:textId="77777777" w:rsidTr="00B52C43">
        <w:trPr>
          <w:trHeight w:val="397"/>
        </w:trPr>
        <w:tc>
          <w:tcPr>
            <w:tcW w:w="2694" w:type="dxa"/>
            <w:shd w:val="clear" w:color="auto" w:fill="FFFFFF" w:themeFill="background1"/>
            <w:vAlign w:val="center"/>
          </w:tcPr>
          <w:p w14:paraId="060C9169" w14:textId="345F7F11" w:rsidR="00675B0E" w:rsidRPr="00231CF3" w:rsidRDefault="00675B0E" w:rsidP="00675B0E">
            <w:pPr>
              <w:pStyle w:val="TableParagraph"/>
              <w:spacing w:before="37"/>
              <w:ind w:left="85"/>
              <w:rPr>
                <w:rFonts w:cstheme="minorHAnsi"/>
                <w:sz w:val="20"/>
                <w:szCs w:val="20"/>
                <w:lang w:val="fr-CA"/>
              </w:rPr>
            </w:pPr>
            <w:r w:rsidRPr="00231CF3">
              <w:rPr>
                <w:rFonts w:cstheme="minorHAnsi"/>
                <w:sz w:val="20"/>
                <w:szCs w:val="20"/>
                <w:lang w:val="fr-CA"/>
              </w:rPr>
              <w:t>Information aux parents et à la communauté des services éducatifs offerts et de leur qualité</w:t>
            </w:r>
          </w:p>
        </w:tc>
        <w:tc>
          <w:tcPr>
            <w:tcW w:w="1417" w:type="dxa"/>
            <w:shd w:val="clear" w:color="auto" w:fill="FFFFFF" w:themeFill="background1"/>
            <w:vAlign w:val="center"/>
          </w:tcPr>
          <w:p w14:paraId="2B331847" w14:textId="42CA5500" w:rsidR="00675B0E" w:rsidRPr="00231CF3" w:rsidRDefault="62F8F9D2" w:rsidP="62F8F9D2">
            <w:pPr>
              <w:pStyle w:val="TableParagraph"/>
              <w:spacing w:before="37"/>
              <w:ind w:left="85"/>
              <w:jc w:val="center"/>
              <w:rPr>
                <w:rFonts w:cstheme="minorHAnsi"/>
                <w:sz w:val="20"/>
                <w:szCs w:val="20"/>
                <w:lang w:val="fr-CA"/>
              </w:rPr>
            </w:pPr>
            <w:r w:rsidRPr="00231CF3">
              <w:rPr>
                <w:rFonts w:cstheme="minorHAnsi"/>
                <w:sz w:val="20"/>
                <w:szCs w:val="20"/>
                <w:lang w:val="fr-CA"/>
              </w:rPr>
              <w:t>Tout au long de l’année</w:t>
            </w:r>
          </w:p>
        </w:tc>
        <w:tc>
          <w:tcPr>
            <w:tcW w:w="2268" w:type="dxa"/>
            <w:shd w:val="clear" w:color="auto" w:fill="FFFFFF" w:themeFill="background1"/>
            <w:vAlign w:val="center"/>
          </w:tcPr>
          <w:p w14:paraId="62372FED" w14:textId="5372A588" w:rsidR="00675B0E" w:rsidRPr="00231CF3" w:rsidRDefault="00675B0E" w:rsidP="00675B0E">
            <w:pPr>
              <w:pStyle w:val="TableParagraph"/>
              <w:spacing w:before="37"/>
              <w:ind w:left="85"/>
              <w:rPr>
                <w:rFonts w:cstheme="minorHAnsi"/>
                <w:sz w:val="20"/>
                <w:szCs w:val="20"/>
                <w:lang w:val="fr-CA"/>
              </w:rPr>
            </w:pPr>
            <w:r w:rsidRPr="00231CF3">
              <w:rPr>
                <w:rFonts w:cstheme="minorHAnsi"/>
                <w:sz w:val="20"/>
                <w:szCs w:val="20"/>
                <w:lang w:val="fr-CA"/>
              </w:rPr>
              <w:t>-</w:t>
            </w:r>
          </w:p>
        </w:tc>
        <w:tc>
          <w:tcPr>
            <w:tcW w:w="2693" w:type="dxa"/>
            <w:shd w:val="clear" w:color="auto" w:fill="FFFFFF" w:themeFill="background1"/>
            <w:vAlign w:val="center"/>
          </w:tcPr>
          <w:p w14:paraId="1FC3D731" w14:textId="77777777" w:rsidR="00675B0E" w:rsidRPr="00231CF3" w:rsidRDefault="00675B0E" w:rsidP="00675B0E">
            <w:pPr>
              <w:pStyle w:val="TableParagraph"/>
              <w:spacing w:before="37"/>
              <w:ind w:left="85"/>
              <w:rPr>
                <w:rFonts w:cstheme="minorHAnsi"/>
                <w:sz w:val="20"/>
                <w:szCs w:val="20"/>
                <w:lang w:val="fr-CA"/>
              </w:rPr>
            </w:pPr>
            <w:r w:rsidRPr="00231CF3">
              <w:rPr>
                <w:rFonts w:cstheme="minorHAnsi"/>
                <w:sz w:val="20"/>
                <w:szCs w:val="20"/>
                <w:lang w:val="fr-CA"/>
              </w:rPr>
              <w:t>Publication Info-Parents</w:t>
            </w:r>
          </w:p>
          <w:p w14:paraId="7A368760" w14:textId="3723265A" w:rsidR="00675B0E" w:rsidRPr="00231CF3" w:rsidRDefault="00675B0E" w:rsidP="00675B0E">
            <w:pPr>
              <w:pStyle w:val="TableParagraph"/>
              <w:spacing w:before="37"/>
              <w:ind w:left="85"/>
              <w:rPr>
                <w:rFonts w:cstheme="minorHAnsi"/>
                <w:sz w:val="20"/>
                <w:szCs w:val="20"/>
                <w:lang w:val="fr-CA"/>
              </w:rPr>
            </w:pPr>
            <w:r w:rsidRPr="00231CF3">
              <w:rPr>
                <w:rFonts w:cstheme="minorHAnsi"/>
                <w:sz w:val="20"/>
                <w:szCs w:val="20"/>
                <w:lang w:val="fr-CA"/>
              </w:rPr>
              <w:t>Publications sur la page Facebook</w:t>
            </w:r>
          </w:p>
        </w:tc>
      </w:tr>
      <w:tr w:rsidR="00675B0E" w:rsidRPr="00677A22" w14:paraId="6D557529" w14:textId="77777777" w:rsidTr="00B52C43">
        <w:trPr>
          <w:trHeight w:val="397"/>
        </w:trPr>
        <w:tc>
          <w:tcPr>
            <w:tcW w:w="2694" w:type="dxa"/>
            <w:shd w:val="clear" w:color="auto" w:fill="FFFFFF" w:themeFill="background1"/>
            <w:vAlign w:val="center"/>
          </w:tcPr>
          <w:p w14:paraId="431DD32D" w14:textId="19603C5E" w:rsidR="00675B0E" w:rsidRPr="00231CF3" w:rsidRDefault="00675B0E" w:rsidP="00675B0E">
            <w:pPr>
              <w:pStyle w:val="TableParagraph"/>
              <w:spacing w:before="37"/>
              <w:ind w:left="85"/>
              <w:rPr>
                <w:rFonts w:cstheme="minorHAnsi"/>
                <w:sz w:val="20"/>
                <w:szCs w:val="20"/>
                <w:lang w:val="fr-CA"/>
              </w:rPr>
            </w:pPr>
            <w:r w:rsidRPr="00231CF3">
              <w:rPr>
                <w:rFonts w:cstheme="minorHAnsi"/>
                <w:sz w:val="20"/>
                <w:szCs w:val="20"/>
                <w:lang w:val="fr-CA"/>
              </w:rPr>
              <w:t>Transmission de documents à l’intention des parents</w:t>
            </w:r>
          </w:p>
        </w:tc>
        <w:tc>
          <w:tcPr>
            <w:tcW w:w="1417" w:type="dxa"/>
            <w:shd w:val="clear" w:color="auto" w:fill="FFFFFF" w:themeFill="background1"/>
            <w:vAlign w:val="center"/>
          </w:tcPr>
          <w:p w14:paraId="6A3B500B" w14:textId="6426C1C3" w:rsidR="00675B0E" w:rsidRPr="00231CF3" w:rsidRDefault="62F8F9D2" w:rsidP="62F8F9D2">
            <w:pPr>
              <w:pStyle w:val="TableParagraph"/>
              <w:spacing w:before="37"/>
              <w:ind w:left="85"/>
              <w:jc w:val="center"/>
              <w:rPr>
                <w:rFonts w:cstheme="minorHAnsi"/>
                <w:sz w:val="20"/>
                <w:szCs w:val="20"/>
                <w:lang w:val="fr-CA"/>
              </w:rPr>
            </w:pPr>
            <w:r w:rsidRPr="00231CF3">
              <w:rPr>
                <w:rFonts w:cstheme="minorHAnsi"/>
                <w:sz w:val="20"/>
                <w:szCs w:val="20"/>
                <w:lang w:val="fr-CA"/>
              </w:rPr>
              <w:t>Tout au long de l’année</w:t>
            </w:r>
          </w:p>
        </w:tc>
        <w:tc>
          <w:tcPr>
            <w:tcW w:w="2268" w:type="dxa"/>
            <w:shd w:val="clear" w:color="auto" w:fill="FFFFFF" w:themeFill="background1"/>
            <w:vAlign w:val="center"/>
          </w:tcPr>
          <w:p w14:paraId="007AA904" w14:textId="2E7ED9B4" w:rsidR="00675B0E" w:rsidRPr="00231CF3" w:rsidRDefault="00675B0E" w:rsidP="00675B0E">
            <w:pPr>
              <w:pStyle w:val="TableParagraph"/>
              <w:spacing w:before="37"/>
              <w:ind w:left="85"/>
              <w:rPr>
                <w:rFonts w:cstheme="minorHAnsi"/>
                <w:sz w:val="20"/>
                <w:szCs w:val="20"/>
                <w:lang w:val="fr-CA"/>
              </w:rPr>
            </w:pPr>
            <w:r w:rsidRPr="00231CF3">
              <w:rPr>
                <w:rFonts w:cstheme="minorHAnsi"/>
                <w:sz w:val="20"/>
                <w:szCs w:val="20"/>
                <w:lang w:val="fr-CA"/>
              </w:rPr>
              <w:t>-</w:t>
            </w:r>
          </w:p>
        </w:tc>
        <w:tc>
          <w:tcPr>
            <w:tcW w:w="2693" w:type="dxa"/>
            <w:shd w:val="clear" w:color="auto" w:fill="FFFFFF" w:themeFill="background1"/>
            <w:vAlign w:val="center"/>
          </w:tcPr>
          <w:p w14:paraId="7CB2AAF5" w14:textId="5661902B" w:rsidR="00675B0E" w:rsidRPr="00231CF3" w:rsidRDefault="00675B0E" w:rsidP="00675B0E">
            <w:pPr>
              <w:pStyle w:val="TableParagraph"/>
              <w:spacing w:before="37"/>
              <w:ind w:left="85"/>
              <w:rPr>
                <w:rFonts w:cstheme="minorHAnsi"/>
                <w:sz w:val="20"/>
                <w:szCs w:val="20"/>
                <w:lang w:val="fr-CA"/>
              </w:rPr>
            </w:pPr>
            <w:r w:rsidRPr="00231CF3">
              <w:rPr>
                <w:rFonts w:cstheme="minorHAnsi"/>
                <w:sz w:val="20"/>
                <w:szCs w:val="20"/>
                <w:lang w:val="fr-CA"/>
              </w:rPr>
              <w:t>Au besoin</w:t>
            </w:r>
          </w:p>
        </w:tc>
      </w:tr>
      <w:tr w:rsidR="7B4A8C95" w:rsidRPr="00677A22" w14:paraId="70DDEB17" w14:textId="77777777" w:rsidTr="00B52C43">
        <w:trPr>
          <w:trHeight w:val="397"/>
        </w:trPr>
        <w:tc>
          <w:tcPr>
            <w:tcW w:w="2694" w:type="dxa"/>
            <w:shd w:val="clear" w:color="auto" w:fill="FFFFFF" w:themeFill="background1"/>
            <w:vAlign w:val="center"/>
          </w:tcPr>
          <w:p w14:paraId="05CADFCB" w14:textId="5C155C9A" w:rsidR="7B4A8C95" w:rsidRPr="00231CF3" w:rsidRDefault="00C74C62" w:rsidP="7B4A8C95">
            <w:pPr>
              <w:pStyle w:val="TableParagraph"/>
              <w:rPr>
                <w:rFonts w:cstheme="minorHAnsi"/>
                <w:sz w:val="20"/>
                <w:szCs w:val="20"/>
                <w:lang w:val="fr-CA"/>
              </w:rPr>
            </w:pPr>
            <w:r w:rsidRPr="00231CF3">
              <w:rPr>
                <w:rFonts w:cstheme="minorHAnsi"/>
                <w:sz w:val="20"/>
                <w:szCs w:val="20"/>
                <w:lang w:val="fr-CA"/>
              </w:rPr>
              <w:t xml:space="preserve">   </w:t>
            </w:r>
            <w:r w:rsidR="7B4A8C95" w:rsidRPr="00231CF3">
              <w:rPr>
                <w:rFonts w:cstheme="minorHAnsi"/>
                <w:sz w:val="20"/>
                <w:szCs w:val="20"/>
                <w:lang w:val="fr-CA"/>
              </w:rPr>
              <w:t xml:space="preserve">Cadre de référence à l’admission et aux </w:t>
            </w:r>
            <w:r w:rsidRPr="00231CF3">
              <w:rPr>
                <w:rFonts w:cstheme="minorHAnsi"/>
                <w:sz w:val="20"/>
                <w:szCs w:val="20"/>
                <w:lang w:val="fr-CA"/>
              </w:rPr>
              <w:t xml:space="preserve">  </w:t>
            </w:r>
            <w:r w:rsidR="7B4A8C95" w:rsidRPr="00231CF3">
              <w:rPr>
                <w:rFonts w:cstheme="minorHAnsi"/>
                <w:sz w:val="20"/>
                <w:szCs w:val="20"/>
                <w:lang w:val="fr-CA"/>
              </w:rPr>
              <w:t>critères d’inscription</w:t>
            </w:r>
          </w:p>
        </w:tc>
        <w:tc>
          <w:tcPr>
            <w:tcW w:w="1417" w:type="dxa"/>
            <w:shd w:val="clear" w:color="auto" w:fill="FFFFFF" w:themeFill="background1"/>
            <w:vAlign w:val="center"/>
          </w:tcPr>
          <w:p w14:paraId="46F2102E" w14:textId="386D4CA7" w:rsidR="7B4A8C95" w:rsidRPr="00231CF3" w:rsidRDefault="005E295D" w:rsidP="62F8F9D2">
            <w:pPr>
              <w:pStyle w:val="TableParagraph"/>
              <w:jc w:val="center"/>
              <w:rPr>
                <w:rFonts w:cstheme="minorHAnsi"/>
                <w:sz w:val="20"/>
                <w:szCs w:val="20"/>
                <w:lang w:val="fr-CA"/>
              </w:rPr>
            </w:pPr>
            <w:r w:rsidRPr="00231CF3">
              <w:rPr>
                <w:rFonts w:cstheme="minorHAnsi"/>
                <w:sz w:val="20"/>
                <w:szCs w:val="20"/>
                <w:lang w:val="fr-CA"/>
              </w:rPr>
              <w:t>10 décembre 2024</w:t>
            </w:r>
          </w:p>
        </w:tc>
        <w:tc>
          <w:tcPr>
            <w:tcW w:w="2268" w:type="dxa"/>
            <w:shd w:val="clear" w:color="auto" w:fill="FFFFFF" w:themeFill="background1"/>
            <w:vAlign w:val="center"/>
          </w:tcPr>
          <w:p w14:paraId="653CF1B1" w14:textId="0D9139F0" w:rsidR="7B4A8C95" w:rsidRPr="00231CF3" w:rsidRDefault="7B4A8C95" w:rsidP="7B4A8C95">
            <w:pPr>
              <w:pStyle w:val="TableParagraph"/>
              <w:rPr>
                <w:rFonts w:cstheme="minorHAnsi"/>
                <w:sz w:val="20"/>
                <w:szCs w:val="20"/>
                <w:lang w:val="fr-CA"/>
              </w:rPr>
            </w:pPr>
            <w:r w:rsidRPr="00231CF3">
              <w:rPr>
                <w:rFonts w:cstheme="minorHAnsi"/>
                <w:sz w:val="20"/>
                <w:szCs w:val="20"/>
                <w:lang w:val="fr-CA"/>
              </w:rPr>
              <w:t>Consultation</w:t>
            </w:r>
          </w:p>
        </w:tc>
        <w:tc>
          <w:tcPr>
            <w:tcW w:w="2693" w:type="dxa"/>
            <w:shd w:val="clear" w:color="auto" w:fill="FFFFFF" w:themeFill="background1"/>
            <w:vAlign w:val="center"/>
          </w:tcPr>
          <w:p w14:paraId="10662274" w14:textId="4A312523" w:rsidR="7B4A8C95" w:rsidRPr="00231CF3" w:rsidRDefault="7B4A8C95" w:rsidP="7B4A8C95">
            <w:pPr>
              <w:pStyle w:val="TableParagraph"/>
              <w:rPr>
                <w:rFonts w:cstheme="minorHAnsi"/>
                <w:sz w:val="20"/>
                <w:szCs w:val="20"/>
                <w:lang w:val="fr-CA"/>
              </w:rPr>
            </w:pPr>
            <w:r w:rsidRPr="00231CF3">
              <w:rPr>
                <w:rFonts w:cstheme="minorHAnsi"/>
                <w:sz w:val="20"/>
                <w:szCs w:val="20"/>
                <w:lang w:val="fr-CA"/>
              </w:rPr>
              <w:t>Par le CSSDD</w:t>
            </w:r>
          </w:p>
        </w:tc>
      </w:tr>
      <w:tr w:rsidR="00675B0E" w:rsidRPr="00677A22" w14:paraId="201B7D1D" w14:textId="77777777" w:rsidTr="7FAA8FE0">
        <w:trPr>
          <w:trHeight w:val="397"/>
        </w:trPr>
        <w:tc>
          <w:tcPr>
            <w:tcW w:w="9072" w:type="dxa"/>
            <w:gridSpan w:val="4"/>
            <w:shd w:val="clear" w:color="auto" w:fill="DEEAF6" w:themeFill="accent5" w:themeFillTint="33"/>
            <w:vAlign w:val="center"/>
          </w:tcPr>
          <w:p w14:paraId="0980752A" w14:textId="6F567DAB" w:rsidR="00675B0E" w:rsidRPr="00231CF3" w:rsidRDefault="00675B0E" w:rsidP="00675B0E">
            <w:pPr>
              <w:pStyle w:val="TableParagraph"/>
              <w:spacing w:before="37"/>
              <w:ind w:left="85"/>
              <w:rPr>
                <w:rFonts w:cstheme="minorHAnsi"/>
                <w:b/>
                <w:bCs/>
                <w:sz w:val="20"/>
                <w:szCs w:val="20"/>
                <w:lang w:val="fr-CA"/>
              </w:rPr>
            </w:pPr>
            <w:r w:rsidRPr="00231CF3">
              <w:rPr>
                <w:rFonts w:cstheme="minorHAnsi"/>
                <w:b/>
                <w:bCs/>
                <w:sz w:val="20"/>
                <w:szCs w:val="20"/>
                <w:lang w:val="fr-CA"/>
              </w:rPr>
              <w:t>Pouvoirs liés aux services éducatifs</w:t>
            </w:r>
          </w:p>
        </w:tc>
      </w:tr>
      <w:tr w:rsidR="008449C6" w:rsidRPr="00677A22" w14:paraId="44B0F652" w14:textId="77777777" w:rsidTr="00B52C43">
        <w:trPr>
          <w:trHeight w:val="397"/>
        </w:trPr>
        <w:tc>
          <w:tcPr>
            <w:tcW w:w="2694" w:type="dxa"/>
            <w:shd w:val="clear" w:color="auto" w:fill="FFFFFF" w:themeFill="background1"/>
            <w:vAlign w:val="center"/>
          </w:tcPr>
          <w:p w14:paraId="7BBCEC22" w14:textId="57218F1D" w:rsidR="008449C6" w:rsidRPr="00231CF3" w:rsidRDefault="00CA040A" w:rsidP="00675B0E">
            <w:pPr>
              <w:pStyle w:val="TableParagraph"/>
              <w:spacing w:before="37"/>
              <w:ind w:left="85"/>
              <w:rPr>
                <w:rFonts w:cstheme="minorHAnsi"/>
                <w:sz w:val="20"/>
                <w:szCs w:val="20"/>
                <w:lang w:val="fr-CA"/>
              </w:rPr>
            </w:pPr>
            <w:r w:rsidRPr="00231CF3">
              <w:rPr>
                <w:rFonts w:cstheme="minorHAnsi"/>
                <w:sz w:val="20"/>
                <w:szCs w:val="20"/>
                <w:lang w:val="fr-CA"/>
              </w:rPr>
              <w:t>Approbation des contenus en orientation scolaire et professionnels (COSP)</w:t>
            </w:r>
          </w:p>
        </w:tc>
        <w:tc>
          <w:tcPr>
            <w:tcW w:w="1417" w:type="dxa"/>
            <w:shd w:val="clear" w:color="auto" w:fill="FFFFFF" w:themeFill="background1"/>
            <w:vAlign w:val="center"/>
          </w:tcPr>
          <w:p w14:paraId="19BBC8CB" w14:textId="3AD111B0" w:rsidR="008449C6" w:rsidRPr="00231CF3" w:rsidRDefault="005E295D" w:rsidP="62F8F9D2">
            <w:pPr>
              <w:pStyle w:val="TableParagraph"/>
              <w:spacing w:before="37"/>
              <w:ind w:left="85"/>
              <w:jc w:val="center"/>
              <w:rPr>
                <w:rFonts w:cstheme="minorHAnsi"/>
                <w:sz w:val="20"/>
                <w:szCs w:val="20"/>
                <w:lang w:val="fr-CA"/>
              </w:rPr>
            </w:pPr>
            <w:r w:rsidRPr="00231CF3">
              <w:rPr>
                <w:rFonts w:cstheme="minorHAnsi"/>
                <w:sz w:val="20"/>
                <w:szCs w:val="20"/>
                <w:lang w:val="fr-CA"/>
              </w:rPr>
              <w:t>5 novembre 2024</w:t>
            </w:r>
          </w:p>
        </w:tc>
        <w:tc>
          <w:tcPr>
            <w:tcW w:w="2268" w:type="dxa"/>
            <w:shd w:val="clear" w:color="auto" w:fill="FFFFFF" w:themeFill="background1"/>
            <w:vAlign w:val="center"/>
          </w:tcPr>
          <w:p w14:paraId="5412D1B6" w14:textId="5921CBBE" w:rsidR="008449C6" w:rsidRPr="00231CF3" w:rsidRDefault="002833AA" w:rsidP="00675B0E">
            <w:pPr>
              <w:pStyle w:val="TableParagraph"/>
              <w:spacing w:before="37"/>
              <w:ind w:left="85"/>
              <w:rPr>
                <w:rFonts w:cstheme="minorHAnsi"/>
                <w:sz w:val="20"/>
                <w:szCs w:val="20"/>
                <w:lang w:val="fr-CA"/>
              </w:rPr>
            </w:pPr>
            <w:r w:rsidRPr="00231CF3">
              <w:rPr>
                <w:rFonts w:cstheme="minorHAnsi"/>
                <w:sz w:val="20"/>
                <w:szCs w:val="20"/>
                <w:lang w:val="fr-CA"/>
              </w:rPr>
              <w:t>Approbation</w:t>
            </w:r>
          </w:p>
        </w:tc>
        <w:tc>
          <w:tcPr>
            <w:tcW w:w="2693" w:type="dxa"/>
            <w:shd w:val="clear" w:color="auto" w:fill="FFFFFF" w:themeFill="background1"/>
            <w:vAlign w:val="center"/>
          </w:tcPr>
          <w:p w14:paraId="71041545" w14:textId="77777777" w:rsidR="008449C6" w:rsidRPr="00231CF3" w:rsidRDefault="008449C6" w:rsidP="00675B0E">
            <w:pPr>
              <w:pStyle w:val="TableParagraph"/>
              <w:spacing w:before="37"/>
              <w:ind w:left="85"/>
              <w:rPr>
                <w:rFonts w:cstheme="minorHAnsi"/>
                <w:sz w:val="20"/>
                <w:szCs w:val="20"/>
                <w:lang w:val="fr-CA"/>
              </w:rPr>
            </w:pPr>
          </w:p>
        </w:tc>
      </w:tr>
      <w:tr w:rsidR="00E8012E" w:rsidRPr="00677A22" w14:paraId="6349B4D6" w14:textId="77777777" w:rsidTr="00B52C43">
        <w:trPr>
          <w:trHeight w:val="397"/>
        </w:trPr>
        <w:tc>
          <w:tcPr>
            <w:tcW w:w="2694" w:type="dxa"/>
            <w:shd w:val="clear" w:color="auto" w:fill="FFFFFF" w:themeFill="background1"/>
            <w:vAlign w:val="center"/>
          </w:tcPr>
          <w:p w14:paraId="7BFDDC68" w14:textId="5F40E1AF" w:rsidR="00E8012E" w:rsidRPr="00231CF3" w:rsidRDefault="00E8012E" w:rsidP="00675B0E">
            <w:pPr>
              <w:pStyle w:val="TableParagraph"/>
              <w:spacing w:before="37"/>
              <w:ind w:left="85"/>
              <w:rPr>
                <w:rFonts w:cstheme="minorHAnsi"/>
                <w:sz w:val="20"/>
                <w:szCs w:val="20"/>
                <w:lang w:val="fr-CA"/>
              </w:rPr>
            </w:pPr>
            <w:r w:rsidRPr="00231CF3">
              <w:rPr>
                <w:rFonts w:cstheme="minorHAnsi"/>
                <w:sz w:val="20"/>
                <w:szCs w:val="20"/>
                <w:lang w:val="fr-CA"/>
              </w:rPr>
              <w:t xml:space="preserve">Approbation des contenus </w:t>
            </w:r>
            <w:r w:rsidR="00B0014C" w:rsidRPr="00231CF3">
              <w:rPr>
                <w:rFonts w:cstheme="minorHAnsi"/>
                <w:sz w:val="20"/>
                <w:szCs w:val="20"/>
                <w:lang w:val="fr-CA"/>
              </w:rPr>
              <w:t>en éducation à la sexualité</w:t>
            </w:r>
          </w:p>
        </w:tc>
        <w:tc>
          <w:tcPr>
            <w:tcW w:w="1417" w:type="dxa"/>
            <w:shd w:val="clear" w:color="auto" w:fill="FFFFFF" w:themeFill="background1"/>
            <w:vAlign w:val="center"/>
          </w:tcPr>
          <w:p w14:paraId="54FD6A15" w14:textId="66CB4170" w:rsidR="00E8012E" w:rsidRPr="00231CF3" w:rsidRDefault="005E295D" w:rsidP="62F8F9D2">
            <w:pPr>
              <w:pStyle w:val="TableParagraph"/>
              <w:spacing w:before="37"/>
              <w:ind w:left="85"/>
              <w:jc w:val="center"/>
              <w:rPr>
                <w:rFonts w:cstheme="minorHAnsi"/>
                <w:sz w:val="20"/>
                <w:szCs w:val="20"/>
                <w:lang w:val="fr-CA"/>
              </w:rPr>
            </w:pPr>
            <w:r w:rsidRPr="00231CF3">
              <w:rPr>
                <w:rFonts w:cstheme="minorHAnsi"/>
                <w:sz w:val="20"/>
                <w:szCs w:val="20"/>
                <w:lang w:val="fr-CA"/>
              </w:rPr>
              <w:t>5 novembre 2024</w:t>
            </w:r>
          </w:p>
        </w:tc>
        <w:tc>
          <w:tcPr>
            <w:tcW w:w="2268" w:type="dxa"/>
            <w:shd w:val="clear" w:color="auto" w:fill="FFFFFF" w:themeFill="background1"/>
            <w:vAlign w:val="center"/>
          </w:tcPr>
          <w:p w14:paraId="18DB7B7A" w14:textId="76E97160" w:rsidR="00E8012E" w:rsidRPr="00231CF3" w:rsidRDefault="002833AA" w:rsidP="00675B0E">
            <w:pPr>
              <w:pStyle w:val="TableParagraph"/>
              <w:spacing w:before="37"/>
              <w:ind w:left="85"/>
              <w:rPr>
                <w:rFonts w:cstheme="minorHAnsi"/>
                <w:sz w:val="20"/>
                <w:szCs w:val="20"/>
                <w:lang w:val="fr-CA"/>
              </w:rPr>
            </w:pPr>
            <w:r w:rsidRPr="00231CF3">
              <w:rPr>
                <w:rFonts w:cstheme="minorHAnsi"/>
                <w:sz w:val="20"/>
                <w:szCs w:val="20"/>
                <w:lang w:val="fr-CA"/>
              </w:rPr>
              <w:t>Approbation</w:t>
            </w:r>
          </w:p>
        </w:tc>
        <w:tc>
          <w:tcPr>
            <w:tcW w:w="2693" w:type="dxa"/>
            <w:shd w:val="clear" w:color="auto" w:fill="FFFFFF" w:themeFill="background1"/>
            <w:vAlign w:val="center"/>
          </w:tcPr>
          <w:p w14:paraId="371CB49D" w14:textId="77777777" w:rsidR="00E8012E" w:rsidRPr="00231CF3" w:rsidRDefault="00E8012E" w:rsidP="00675B0E">
            <w:pPr>
              <w:pStyle w:val="TableParagraph"/>
              <w:spacing w:before="37"/>
              <w:ind w:left="85"/>
              <w:rPr>
                <w:rFonts w:cstheme="minorHAnsi"/>
                <w:sz w:val="20"/>
                <w:szCs w:val="20"/>
                <w:lang w:val="fr-CA"/>
              </w:rPr>
            </w:pPr>
          </w:p>
        </w:tc>
      </w:tr>
      <w:tr w:rsidR="7B4A8C95" w:rsidRPr="00677A22" w14:paraId="27B8C621" w14:textId="77777777" w:rsidTr="00B52C43">
        <w:trPr>
          <w:trHeight w:val="397"/>
        </w:trPr>
        <w:tc>
          <w:tcPr>
            <w:tcW w:w="2694" w:type="dxa"/>
            <w:shd w:val="clear" w:color="auto" w:fill="FFFFFF" w:themeFill="background1"/>
            <w:vAlign w:val="center"/>
          </w:tcPr>
          <w:p w14:paraId="7FC001C1" w14:textId="1437525D" w:rsidR="7B4A8C95" w:rsidRPr="00231CF3" w:rsidRDefault="00C74C62" w:rsidP="7B4A8C95">
            <w:pPr>
              <w:pStyle w:val="TableParagraph"/>
              <w:rPr>
                <w:rFonts w:cstheme="minorHAnsi"/>
                <w:sz w:val="20"/>
                <w:szCs w:val="20"/>
                <w:lang w:val="fr-CA"/>
              </w:rPr>
            </w:pPr>
            <w:r w:rsidRPr="00231CF3">
              <w:rPr>
                <w:rFonts w:cstheme="minorHAnsi"/>
                <w:sz w:val="20"/>
                <w:szCs w:val="20"/>
                <w:lang w:val="fr-CA"/>
              </w:rPr>
              <w:t xml:space="preserve">  </w:t>
            </w:r>
            <w:r w:rsidR="7B4A8C95" w:rsidRPr="00231CF3">
              <w:rPr>
                <w:rFonts w:cstheme="minorHAnsi"/>
                <w:sz w:val="20"/>
                <w:szCs w:val="20"/>
                <w:lang w:val="fr-CA"/>
              </w:rPr>
              <w:t>Échéancier pour l’élaboration de la grille-</w:t>
            </w:r>
            <w:r w:rsidRPr="00231CF3">
              <w:rPr>
                <w:rFonts w:cstheme="minorHAnsi"/>
                <w:sz w:val="20"/>
                <w:szCs w:val="20"/>
                <w:lang w:val="fr-CA"/>
              </w:rPr>
              <w:t xml:space="preserve"> </w:t>
            </w:r>
            <w:r w:rsidR="7B4A8C95" w:rsidRPr="00231CF3">
              <w:rPr>
                <w:rFonts w:cstheme="minorHAnsi"/>
                <w:sz w:val="20"/>
                <w:szCs w:val="20"/>
                <w:lang w:val="fr-CA"/>
              </w:rPr>
              <w:t>matière</w:t>
            </w:r>
          </w:p>
        </w:tc>
        <w:tc>
          <w:tcPr>
            <w:tcW w:w="1417" w:type="dxa"/>
            <w:shd w:val="clear" w:color="auto" w:fill="FFFFFF" w:themeFill="background1"/>
            <w:vAlign w:val="center"/>
          </w:tcPr>
          <w:p w14:paraId="21C77C22" w14:textId="3576916F" w:rsidR="7B4A8C95" w:rsidRPr="00231CF3" w:rsidRDefault="00161E1C" w:rsidP="62F8F9D2">
            <w:pPr>
              <w:pStyle w:val="TableParagraph"/>
              <w:jc w:val="center"/>
              <w:rPr>
                <w:rFonts w:cstheme="minorHAnsi"/>
                <w:sz w:val="20"/>
                <w:szCs w:val="20"/>
                <w:lang w:val="fr-CA"/>
              </w:rPr>
            </w:pPr>
            <w:r w:rsidRPr="00231CF3">
              <w:rPr>
                <w:rFonts w:cstheme="minorHAnsi"/>
                <w:sz w:val="20"/>
                <w:szCs w:val="20"/>
                <w:lang w:val="fr-CA"/>
              </w:rPr>
              <w:t xml:space="preserve">10 décembre </w:t>
            </w:r>
            <w:r w:rsidR="00062AC1" w:rsidRPr="00231CF3">
              <w:rPr>
                <w:rFonts w:cstheme="minorHAnsi"/>
                <w:sz w:val="20"/>
                <w:szCs w:val="20"/>
                <w:lang w:val="fr-CA"/>
              </w:rPr>
              <w:t>2024</w:t>
            </w:r>
          </w:p>
        </w:tc>
        <w:tc>
          <w:tcPr>
            <w:tcW w:w="2268" w:type="dxa"/>
            <w:shd w:val="clear" w:color="auto" w:fill="FFFFFF" w:themeFill="background1"/>
            <w:vAlign w:val="center"/>
          </w:tcPr>
          <w:p w14:paraId="25714970" w14:textId="27643183" w:rsidR="7B4A8C95" w:rsidRPr="00231CF3" w:rsidRDefault="7B4A8C95" w:rsidP="7B4A8C95">
            <w:pPr>
              <w:pStyle w:val="TableParagraph"/>
              <w:rPr>
                <w:rFonts w:cstheme="minorHAnsi"/>
                <w:sz w:val="20"/>
                <w:szCs w:val="20"/>
                <w:lang w:val="fr-CA"/>
              </w:rPr>
            </w:pPr>
            <w:r w:rsidRPr="00231CF3">
              <w:rPr>
                <w:rFonts w:cstheme="minorHAnsi"/>
                <w:sz w:val="20"/>
                <w:szCs w:val="20"/>
                <w:lang w:val="fr-CA"/>
              </w:rPr>
              <w:t>Consultation</w:t>
            </w:r>
          </w:p>
        </w:tc>
        <w:tc>
          <w:tcPr>
            <w:tcW w:w="2693" w:type="dxa"/>
            <w:shd w:val="clear" w:color="auto" w:fill="FFFFFF" w:themeFill="background1"/>
            <w:vAlign w:val="center"/>
          </w:tcPr>
          <w:p w14:paraId="574EFE8C" w14:textId="6F34977A" w:rsidR="7B4A8C95" w:rsidRPr="00231CF3" w:rsidRDefault="00062AC1" w:rsidP="7B4A8C95">
            <w:pPr>
              <w:pStyle w:val="TableParagraph"/>
              <w:rPr>
                <w:rFonts w:cstheme="minorHAnsi"/>
                <w:sz w:val="20"/>
                <w:szCs w:val="20"/>
                <w:lang w:val="fr-CA"/>
              </w:rPr>
            </w:pPr>
            <w:r w:rsidRPr="00231CF3">
              <w:rPr>
                <w:rFonts w:cstheme="minorHAnsi"/>
                <w:sz w:val="20"/>
                <w:szCs w:val="20"/>
                <w:lang w:val="fr-CA"/>
              </w:rPr>
              <w:t xml:space="preserve">  Grille-matière</w:t>
            </w:r>
          </w:p>
        </w:tc>
      </w:tr>
      <w:tr w:rsidR="002D48DF" w:rsidRPr="00677A22" w14:paraId="2A69775F" w14:textId="77777777" w:rsidTr="00B52C43">
        <w:trPr>
          <w:trHeight w:val="397"/>
        </w:trPr>
        <w:tc>
          <w:tcPr>
            <w:tcW w:w="2694" w:type="dxa"/>
            <w:shd w:val="clear" w:color="auto" w:fill="FFFFFF" w:themeFill="background1"/>
            <w:vAlign w:val="center"/>
          </w:tcPr>
          <w:p w14:paraId="26C88598" w14:textId="19F6DCA1" w:rsidR="002D48DF" w:rsidRPr="00231CF3" w:rsidRDefault="00D86209" w:rsidP="00D5075E">
            <w:pPr>
              <w:pStyle w:val="TableParagraph"/>
              <w:spacing w:before="37"/>
              <w:ind w:left="85"/>
              <w:rPr>
                <w:rFonts w:cstheme="minorHAnsi"/>
                <w:sz w:val="20"/>
                <w:szCs w:val="20"/>
                <w:lang w:val="fr-CA"/>
              </w:rPr>
            </w:pPr>
            <w:r w:rsidRPr="00231CF3">
              <w:rPr>
                <w:rFonts w:cstheme="minorHAnsi"/>
                <w:sz w:val="20"/>
                <w:szCs w:val="20"/>
                <w:lang w:val="fr-CA"/>
              </w:rPr>
              <w:t>Anglais intensif grille-matières</w:t>
            </w:r>
          </w:p>
        </w:tc>
        <w:tc>
          <w:tcPr>
            <w:tcW w:w="1417" w:type="dxa"/>
            <w:shd w:val="clear" w:color="auto" w:fill="FFFFFF" w:themeFill="background1"/>
            <w:vAlign w:val="center"/>
          </w:tcPr>
          <w:p w14:paraId="75B9DDF9" w14:textId="2F255318" w:rsidR="002D48DF" w:rsidRPr="00231CF3" w:rsidRDefault="00161E1C" w:rsidP="62F8F9D2">
            <w:pPr>
              <w:pStyle w:val="TableParagraph"/>
              <w:spacing w:before="37"/>
              <w:ind w:left="85"/>
              <w:jc w:val="center"/>
              <w:rPr>
                <w:rFonts w:cstheme="minorHAnsi"/>
                <w:sz w:val="20"/>
                <w:szCs w:val="20"/>
                <w:lang w:val="fr-CA"/>
              </w:rPr>
            </w:pPr>
            <w:r w:rsidRPr="00231CF3">
              <w:rPr>
                <w:rFonts w:cstheme="minorHAnsi"/>
                <w:sz w:val="20"/>
                <w:szCs w:val="20"/>
                <w:lang w:val="fr-CA"/>
              </w:rPr>
              <w:t xml:space="preserve">11 février </w:t>
            </w:r>
            <w:r w:rsidR="00D86209" w:rsidRPr="00231CF3">
              <w:rPr>
                <w:rFonts w:cstheme="minorHAnsi"/>
                <w:sz w:val="20"/>
                <w:szCs w:val="20"/>
                <w:lang w:val="fr-CA"/>
              </w:rPr>
              <w:t>2025</w:t>
            </w:r>
          </w:p>
        </w:tc>
        <w:tc>
          <w:tcPr>
            <w:tcW w:w="2268" w:type="dxa"/>
            <w:shd w:val="clear" w:color="auto" w:fill="FFFFFF" w:themeFill="background1"/>
            <w:vAlign w:val="center"/>
          </w:tcPr>
          <w:p w14:paraId="76859DC7" w14:textId="0773A228" w:rsidR="002D48DF" w:rsidRPr="00231CF3" w:rsidRDefault="0059627C" w:rsidP="00D5075E">
            <w:pPr>
              <w:pStyle w:val="TableParagraph"/>
              <w:spacing w:before="37"/>
              <w:ind w:left="85"/>
              <w:rPr>
                <w:rFonts w:cstheme="minorHAnsi"/>
                <w:sz w:val="20"/>
                <w:szCs w:val="20"/>
                <w:lang w:val="fr-CA"/>
              </w:rPr>
            </w:pPr>
            <w:r w:rsidRPr="00231CF3">
              <w:rPr>
                <w:rFonts w:cstheme="minorHAnsi"/>
                <w:sz w:val="20"/>
                <w:szCs w:val="20"/>
                <w:lang w:val="fr-CA"/>
              </w:rPr>
              <w:t>Consultation</w:t>
            </w:r>
          </w:p>
        </w:tc>
        <w:tc>
          <w:tcPr>
            <w:tcW w:w="2693" w:type="dxa"/>
            <w:shd w:val="clear" w:color="auto" w:fill="FFFFFF" w:themeFill="background1"/>
            <w:vAlign w:val="center"/>
          </w:tcPr>
          <w:p w14:paraId="7F02D31A" w14:textId="595594B5" w:rsidR="002D48DF" w:rsidRPr="00231CF3" w:rsidRDefault="0059627C" w:rsidP="00D5075E">
            <w:pPr>
              <w:pStyle w:val="TableParagraph"/>
              <w:spacing w:before="37"/>
              <w:ind w:left="85"/>
              <w:rPr>
                <w:rFonts w:cstheme="minorHAnsi"/>
                <w:sz w:val="20"/>
                <w:szCs w:val="20"/>
                <w:lang w:val="fr-CA"/>
              </w:rPr>
            </w:pPr>
            <w:r w:rsidRPr="00231CF3">
              <w:rPr>
                <w:rFonts w:cstheme="minorHAnsi"/>
                <w:sz w:val="20"/>
                <w:szCs w:val="20"/>
                <w:lang w:val="fr-CA"/>
              </w:rPr>
              <w:t>Anglais intensif ½ journée vs 5 mois/5 mois</w:t>
            </w:r>
          </w:p>
        </w:tc>
      </w:tr>
      <w:tr w:rsidR="00D5075E" w:rsidRPr="00677A22" w14:paraId="149B1C27" w14:textId="77777777" w:rsidTr="00B52C43">
        <w:trPr>
          <w:trHeight w:val="397"/>
        </w:trPr>
        <w:tc>
          <w:tcPr>
            <w:tcW w:w="2694" w:type="dxa"/>
            <w:shd w:val="clear" w:color="auto" w:fill="FFFFFF" w:themeFill="background1"/>
            <w:vAlign w:val="center"/>
          </w:tcPr>
          <w:p w14:paraId="7E24141B" w14:textId="27311F8B" w:rsidR="00D5075E" w:rsidRPr="00231CF3" w:rsidRDefault="00D5075E" w:rsidP="00D5075E">
            <w:pPr>
              <w:pStyle w:val="TableParagraph"/>
              <w:spacing w:before="37"/>
              <w:ind w:left="85"/>
              <w:rPr>
                <w:rFonts w:cstheme="minorHAnsi"/>
                <w:sz w:val="20"/>
                <w:szCs w:val="20"/>
                <w:lang w:val="fr-CA"/>
              </w:rPr>
            </w:pPr>
            <w:r w:rsidRPr="00231CF3">
              <w:rPr>
                <w:rFonts w:cstheme="minorHAnsi"/>
                <w:sz w:val="20"/>
                <w:szCs w:val="20"/>
                <w:lang w:val="fr-CA"/>
              </w:rPr>
              <w:t xml:space="preserve">Approbation des activités </w:t>
            </w:r>
            <w:r w:rsidR="00E41D3C" w:rsidRPr="00231CF3">
              <w:rPr>
                <w:rFonts w:cstheme="minorHAnsi"/>
                <w:sz w:val="20"/>
                <w:szCs w:val="20"/>
                <w:lang w:val="fr-CA"/>
              </w:rPr>
              <w:t xml:space="preserve">ou sorties </w:t>
            </w:r>
            <w:r w:rsidRPr="00231CF3">
              <w:rPr>
                <w:rFonts w:cstheme="minorHAnsi"/>
                <w:sz w:val="20"/>
                <w:szCs w:val="20"/>
                <w:lang w:val="fr-CA"/>
              </w:rPr>
              <w:t xml:space="preserve">éducatives </w:t>
            </w:r>
          </w:p>
        </w:tc>
        <w:tc>
          <w:tcPr>
            <w:tcW w:w="1417" w:type="dxa"/>
            <w:shd w:val="clear" w:color="auto" w:fill="FFFFFF" w:themeFill="background1"/>
            <w:vAlign w:val="center"/>
          </w:tcPr>
          <w:p w14:paraId="49245568" w14:textId="7DC6C1C3" w:rsidR="00D5075E" w:rsidRPr="00231CF3" w:rsidRDefault="00161E1C" w:rsidP="62F8F9D2">
            <w:pPr>
              <w:pStyle w:val="TableParagraph"/>
              <w:spacing w:before="37"/>
              <w:ind w:left="85"/>
              <w:jc w:val="center"/>
              <w:rPr>
                <w:rFonts w:cstheme="minorHAnsi"/>
                <w:sz w:val="20"/>
                <w:szCs w:val="20"/>
                <w:lang w:val="fr-CA"/>
              </w:rPr>
            </w:pPr>
            <w:r w:rsidRPr="00231CF3">
              <w:rPr>
                <w:rFonts w:cstheme="minorHAnsi"/>
                <w:sz w:val="20"/>
                <w:szCs w:val="20"/>
                <w:lang w:val="fr-CA"/>
              </w:rPr>
              <w:t>1</w:t>
            </w:r>
            <w:r w:rsidRPr="00231CF3">
              <w:rPr>
                <w:rFonts w:cstheme="minorHAnsi"/>
                <w:sz w:val="20"/>
                <w:szCs w:val="20"/>
                <w:vertAlign w:val="superscript"/>
                <w:lang w:val="fr-CA"/>
              </w:rPr>
              <w:t>er</w:t>
            </w:r>
            <w:r w:rsidRPr="00231CF3">
              <w:rPr>
                <w:rFonts w:cstheme="minorHAnsi"/>
                <w:sz w:val="20"/>
                <w:szCs w:val="20"/>
                <w:lang w:val="fr-CA"/>
              </w:rPr>
              <w:t xml:space="preserve"> octobre </w:t>
            </w:r>
            <w:r w:rsidR="000238EC" w:rsidRPr="00231CF3">
              <w:rPr>
                <w:rFonts w:cstheme="minorHAnsi"/>
                <w:sz w:val="20"/>
                <w:szCs w:val="20"/>
                <w:lang w:val="fr-CA"/>
              </w:rPr>
              <w:t>2024</w:t>
            </w:r>
          </w:p>
        </w:tc>
        <w:tc>
          <w:tcPr>
            <w:tcW w:w="2268" w:type="dxa"/>
            <w:shd w:val="clear" w:color="auto" w:fill="FFFFFF" w:themeFill="background1"/>
            <w:vAlign w:val="center"/>
          </w:tcPr>
          <w:p w14:paraId="11ED4B87" w14:textId="07A33FC4" w:rsidR="00D5075E" w:rsidRPr="00231CF3" w:rsidRDefault="00D5075E" w:rsidP="00D5075E">
            <w:pPr>
              <w:pStyle w:val="TableParagraph"/>
              <w:spacing w:before="37"/>
              <w:ind w:left="85"/>
              <w:rPr>
                <w:rFonts w:cstheme="minorHAnsi"/>
                <w:sz w:val="20"/>
                <w:szCs w:val="20"/>
                <w:lang w:val="fr-CA"/>
              </w:rPr>
            </w:pPr>
            <w:r w:rsidRPr="00231CF3">
              <w:rPr>
                <w:rFonts w:cstheme="minorHAnsi"/>
                <w:sz w:val="20"/>
                <w:szCs w:val="20"/>
                <w:lang w:val="fr-CA"/>
              </w:rPr>
              <w:t>Approbation</w:t>
            </w:r>
          </w:p>
        </w:tc>
        <w:tc>
          <w:tcPr>
            <w:tcW w:w="2693" w:type="dxa"/>
            <w:shd w:val="clear" w:color="auto" w:fill="FFFFFF" w:themeFill="background1"/>
            <w:vAlign w:val="center"/>
          </w:tcPr>
          <w:p w14:paraId="57773E3A" w14:textId="6E98EA04" w:rsidR="00D5075E" w:rsidRPr="00231CF3" w:rsidRDefault="00D5075E" w:rsidP="00D5075E">
            <w:pPr>
              <w:pStyle w:val="TableParagraph"/>
              <w:spacing w:before="37"/>
              <w:ind w:left="85"/>
              <w:rPr>
                <w:rFonts w:cstheme="minorHAnsi"/>
                <w:sz w:val="20"/>
                <w:szCs w:val="20"/>
                <w:lang w:val="fr-CA"/>
              </w:rPr>
            </w:pPr>
            <w:r w:rsidRPr="00231CF3">
              <w:rPr>
                <w:rFonts w:cstheme="minorHAnsi"/>
                <w:sz w:val="20"/>
                <w:szCs w:val="20"/>
                <w:lang w:val="fr-CA"/>
              </w:rPr>
              <w:t>Sorties éducatives</w:t>
            </w:r>
          </w:p>
        </w:tc>
      </w:tr>
      <w:tr w:rsidR="00D5075E" w:rsidRPr="00677A22" w14:paraId="070D0EB2" w14:textId="77777777" w:rsidTr="00B52C43">
        <w:trPr>
          <w:trHeight w:val="397"/>
        </w:trPr>
        <w:tc>
          <w:tcPr>
            <w:tcW w:w="2694" w:type="dxa"/>
            <w:shd w:val="clear" w:color="auto" w:fill="FFFFFF" w:themeFill="background1"/>
            <w:vAlign w:val="center"/>
          </w:tcPr>
          <w:p w14:paraId="6FE3BEFF" w14:textId="219E00E5" w:rsidR="00D5075E" w:rsidRPr="00231CF3" w:rsidRDefault="00D5075E" w:rsidP="00D5075E">
            <w:pPr>
              <w:pStyle w:val="TableParagraph"/>
              <w:spacing w:before="37"/>
              <w:ind w:left="85"/>
              <w:rPr>
                <w:rFonts w:cstheme="minorHAnsi"/>
                <w:sz w:val="20"/>
                <w:szCs w:val="20"/>
                <w:lang w:val="fr-CA"/>
              </w:rPr>
            </w:pPr>
            <w:r w:rsidRPr="00231CF3">
              <w:rPr>
                <w:rFonts w:cstheme="minorHAnsi"/>
                <w:sz w:val="20"/>
                <w:szCs w:val="20"/>
                <w:lang w:val="fr-CA"/>
              </w:rPr>
              <w:t>Consultation des parents</w:t>
            </w:r>
          </w:p>
        </w:tc>
        <w:tc>
          <w:tcPr>
            <w:tcW w:w="1417" w:type="dxa"/>
            <w:shd w:val="clear" w:color="auto" w:fill="FFFFFF" w:themeFill="background1"/>
            <w:vAlign w:val="center"/>
          </w:tcPr>
          <w:p w14:paraId="62D13E75" w14:textId="6A8EED11" w:rsidR="00253F3C" w:rsidRPr="00253F3C" w:rsidRDefault="00253F3C" w:rsidP="7FAA8FE0">
            <w:pPr>
              <w:pStyle w:val="TableParagraph"/>
              <w:spacing w:before="37"/>
              <w:ind w:left="85"/>
              <w:jc w:val="center"/>
              <w:rPr>
                <w:rFonts w:cstheme="minorHAnsi"/>
                <w:sz w:val="20"/>
                <w:szCs w:val="20"/>
                <w:lang w:val="fr-CA"/>
              </w:rPr>
            </w:pPr>
            <w:r w:rsidRPr="00253F3C">
              <w:rPr>
                <w:rFonts w:cstheme="minorHAnsi"/>
                <w:sz w:val="20"/>
                <w:szCs w:val="20"/>
                <w:lang w:val="fr-CA"/>
              </w:rPr>
              <w:t>Ja</w:t>
            </w:r>
            <w:r>
              <w:rPr>
                <w:rFonts w:cstheme="minorHAnsi"/>
                <w:sz w:val="20"/>
                <w:szCs w:val="20"/>
                <w:lang w:val="fr-CA"/>
              </w:rPr>
              <w:t>n</w:t>
            </w:r>
            <w:r w:rsidRPr="00253F3C">
              <w:rPr>
                <w:rFonts w:cstheme="minorHAnsi"/>
                <w:sz w:val="20"/>
                <w:szCs w:val="20"/>
                <w:lang w:val="fr-CA"/>
              </w:rPr>
              <w:t>vier 2025</w:t>
            </w:r>
          </w:p>
          <w:p w14:paraId="0F232F21" w14:textId="36D6A052" w:rsidR="00D5075E" w:rsidRPr="00253F3C" w:rsidRDefault="008C6BC9" w:rsidP="7FAA8FE0">
            <w:pPr>
              <w:pStyle w:val="TableParagraph"/>
              <w:spacing w:before="37"/>
              <w:ind w:left="85"/>
              <w:jc w:val="center"/>
              <w:rPr>
                <w:rFonts w:cstheme="minorHAnsi"/>
                <w:sz w:val="20"/>
                <w:szCs w:val="20"/>
                <w:lang w:val="fr-CA"/>
              </w:rPr>
            </w:pPr>
            <w:r w:rsidRPr="00253F3C">
              <w:rPr>
                <w:rFonts w:cstheme="minorHAnsi"/>
                <w:sz w:val="20"/>
                <w:szCs w:val="20"/>
                <w:lang w:val="fr-CA"/>
              </w:rPr>
              <w:t>Juin 2025</w:t>
            </w:r>
            <w:r w:rsidRPr="00253F3C">
              <w:rPr>
                <w:rFonts w:cstheme="minorHAnsi"/>
                <w:sz w:val="20"/>
                <w:szCs w:val="20"/>
                <w:lang w:val="fr-CA"/>
              </w:rPr>
              <w:br/>
            </w:r>
          </w:p>
        </w:tc>
        <w:tc>
          <w:tcPr>
            <w:tcW w:w="2268" w:type="dxa"/>
            <w:shd w:val="clear" w:color="auto" w:fill="FFFFFF" w:themeFill="background1"/>
            <w:vAlign w:val="center"/>
          </w:tcPr>
          <w:p w14:paraId="53D3CD71" w14:textId="6E6BCAA9" w:rsidR="00D5075E" w:rsidRPr="00231CF3" w:rsidRDefault="002833AA" w:rsidP="00D5075E">
            <w:pPr>
              <w:pStyle w:val="TableParagraph"/>
              <w:spacing w:before="37"/>
              <w:ind w:left="85"/>
              <w:rPr>
                <w:rFonts w:cstheme="minorHAnsi"/>
                <w:sz w:val="20"/>
                <w:szCs w:val="20"/>
                <w:lang w:val="fr-CA"/>
              </w:rPr>
            </w:pPr>
            <w:r w:rsidRPr="00231CF3">
              <w:rPr>
                <w:rFonts w:cstheme="minorHAnsi"/>
                <w:sz w:val="20"/>
                <w:szCs w:val="20"/>
                <w:lang w:val="fr-CA"/>
              </w:rPr>
              <w:t>-</w:t>
            </w:r>
          </w:p>
        </w:tc>
        <w:tc>
          <w:tcPr>
            <w:tcW w:w="2693" w:type="dxa"/>
            <w:shd w:val="clear" w:color="auto" w:fill="FFFFFF" w:themeFill="background1"/>
            <w:vAlign w:val="center"/>
          </w:tcPr>
          <w:p w14:paraId="7F7D5AB0" w14:textId="49D90C65" w:rsidR="00D5075E" w:rsidRPr="00231CF3" w:rsidRDefault="764C3AE4" w:rsidP="764C3AE4">
            <w:pPr>
              <w:pStyle w:val="TableParagraph"/>
              <w:spacing w:before="37"/>
              <w:ind w:left="85"/>
              <w:rPr>
                <w:rFonts w:cstheme="minorHAnsi"/>
                <w:sz w:val="20"/>
                <w:szCs w:val="20"/>
                <w:lang w:val="fr-CA"/>
              </w:rPr>
            </w:pPr>
            <w:r w:rsidRPr="00231CF3">
              <w:rPr>
                <w:rFonts w:cstheme="minorHAnsi"/>
                <w:sz w:val="20"/>
                <w:szCs w:val="20"/>
                <w:lang w:val="fr-CA"/>
              </w:rPr>
              <w:t>Sondage ambiance et bien-être</w:t>
            </w:r>
          </w:p>
        </w:tc>
      </w:tr>
      <w:tr w:rsidR="00D5075E" w:rsidRPr="00677A22" w14:paraId="5481C764" w14:textId="77777777" w:rsidTr="00B52C43">
        <w:trPr>
          <w:trHeight w:val="397"/>
        </w:trPr>
        <w:tc>
          <w:tcPr>
            <w:tcW w:w="2694" w:type="dxa"/>
            <w:shd w:val="clear" w:color="auto" w:fill="FFFFFF" w:themeFill="background1"/>
            <w:vAlign w:val="center"/>
          </w:tcPr>
          <w:p w14:paraId="71BD23C4" w14:textId="0EF012C9" w:rsidR="00D5075E" w:rsidRPr="00231CF3" w:rsidRDefault="00D5075E" w:rsidP="00D5075E">
            <w:pPr>
              <w:pStyle w:val="TableParagraph"/>
              <w:spacing w:before="37"/>
              <w:ind w:left="85"/>
              <w:rPr>
                <w:rFonts w:cstheme="minorHAnsi"/>
                <w:sz w:val="20"/>
                <w:szCs w:val="20"/>
                <w:lang w:val="fr-CA"/>
              </w:rPr>
            </w:pPr>
            <w:r w:rsidRPr="00231CF3">
              <w:rPr>
                <w:rFonts w:cstheme="minorHAnsi"/>
                <w:sz w:val="20"/>
                <w:szCs w:val="20"/>
                <w:lang w:val="fr-CA"/>
              </w:rPr>
              <w:t xml:space="preserve">Consultation obligatoire des élèves ou d’un groupe </w:t>
            </w:r>
            <w:r w:rsidRPr="00231CF3">
              <w:rPr>
                <w:rFonts w:cstheme="minorHAnsi"/>
                <w:sz w:val="20"/>
                <w:szCs w:val="20"/>
                <w:lang w:val="fr-CA"/>
              </w:rPr>
              <w:lastRenderedPageBreak/>
              <w:t>d’élèves</w:t>
            </w:r>
          </w:p>
        </w:tc>
        <w:tc>
          <w:tcPr>
            <w:tcW w:w="1417" w:type="dxa"/>
            <w:shd w:val="clear" w:color="auto" w:fill="FFFFFF" w:themeFill="background1"/>
            <w:vAlign w:val="center"/>
          </w:tcPr>
          <w:p w14:paraId="6D1D3090" w14:textId="39E37769" w:rsidR="00253F3C" w:rsidRPr="00253F3C" w:rsidRDefault="00253F3C" w:rsidP="00253F3C">
            <w:pPr>
              <w:pStyle w:val="TableParagraph"/>
              <w:spacing w:before="37"/>
              <w:ind w:left="85"/>
              <w:jc w:val="center"/>
              <w:rPr>
                <w:rFonts w:cstheme="minorHAnsi"/>
                <w:sz w:val="20"/>
                <w:szCs w:val="20"/>
                <w:lang w:val="fr-CA"/>
              </w:rPr>
            </w:pPr>
            <w:r w:rsidRPr="00253F3C">
              <w:rPr>
                <w:rFonts w:cstheme="minorHAnsi"/>
                <w:sz w:val="20"/>
                <w:szCs w:val="20"/>
                <w:lang w:val="fr-CA"/>
              </w:rPr>
              <w:lastRenderedPageBreak/>
              <w:t>Janvier 2025</w:t>
            </w:r>
          </w:p>
          <w:p w14:paraId="00121A3B" w14:textId="22388398" w:rsidR="00D5075E" w:rsidRPr="00253F3C" w:rsidRDefault="008C6BC9" w:rsidP="00253F3C">
            <w:pPr>
              <w:pStyle w:val="TableParagraph"/>
              <w:spacing w:before="37"/>
              <w:ind w:left="85"/>
              <w:jc w:val="center"/>
              <w:rPr>
                <w:rFonts w:cstheme="minorHAnsi"/>
                <w:sz w:val="20"/>
                <w:szCs w:val="20"/>
                <w:lang w:val="fr-CA"/>
              </w:rPr>
            </w:pPr>
            <w:r w:rsidRPr="00253F3C">
              <w:rPr>
                <w:rFonts w:cstheme="minorHAnsi"/>
                <w:sz w:val="20"/>
                <w:szCs w:val="20"/>
                <w:lang w:val="fr-CA"/>
              </w:rPr>
              <w:t>Juin 2025</w:t>
            </w:r>
            <w:r w:rsidRPr="00253F3C">
              <w:rPr>
                <w:rFonts w:cstheme="minorHAnsi"/>
                <w:sz w:val="20"/>
                <w:szCs w:val="20"/>
                <w:lang w:val="fr-CA"/>
              </w:rPr>
              <w:br/>
            </w:r>
          </w:p>
        </w:tc>
        <w:tc>
          <w:tcPr>
            <w:tcW w:w="2268" w:type="dxa"/>
            <w:shd w:val="clear" w:color="auto" w:fill="FFFFFF" w:themeFill="background1"/>
            <w:vAlign w:val="center"/>
          </w:tcPr>
          <w:p w14:paraId="5184FF02" w14:textId="606AEF01" w:rsidR="00D5075E" w:rsidRPr="00231CF3" w:rsidRDefault="00D5075E" w:rsidP="00D5075E">
            <w:pPr>
              <w:pStyle w:val="TableParagraph"/>
              <w:spacing w:before="37"/>
              <w:ind w:left="85"/>
              <w:rPr>
                <w:rFonts w:cstheme="minorHAnsi"/>
                <w:sz w:val="20"/>
                <w:szCs w:val="20"/>
                <w:lang w:val="fr-CA"/>
              </w:rPr>
            </w:pPr>
            <w:r w:rsidRPr="00231CF3">
              <w:rPr>
                <w:rFonts w:cstheme="minorHAnsi"/>
                <w:sz w:val="20"/>
                <w:szCs w:val="20"/>
                <w:lang w:val="fr-CA"/>
              </w:rPr>
              <w:lastRenderedPageBreak/>
              <w:t>-</w:t>
            </w:r>
          </w:p>
        </w:tc>
        <w:tc>
          <w:tcPr>
            <w:tcW w:w="2693" w:type="dxa"/>
            <w:shd w:val="clear" w:color="auto" w:fill="FFFFFF" w:themeFill="background1"/>
            <w:vAlign w:val="center"/>
          </w:tcPr>
          <w:p w14:paraId="7637C4B2" w14:textId="133AAC7A" w:rsidR="00D5075E" w:rsidRPr="00231CF3" w:rsidRDefault="764C3AE4" w:rsidP="764C3AE4">
            <w:pPr>
              <w:pStyle w:val="TableParagraph"/>
              <w:spacing w:before="37"/>
              <w:ind w:left="85"/>
              <w:rPr>
                <w:rFonts w:cstheme="minorHAnsi"/>
                <w:sz w:val="20"/>
                <w:szCs w:val="20"/>
                <w:lang w:val="fr-CA"/>
              </w:rPr>
            </w:pPr>
            <w:r w:rsidRPr="00231CF3">
              <w:rPr>
                <w:rFonts w:cstheme="minorHAnsi"/>
                <w:sz w:val="20"/>
                <w:szCs w:val="20"/>
                <w:lang w:val="fr-CA"/>
              </w:rPr>
              <w:t>Sondage ambiance et bien-être</w:t>
            </w:r>
          </w:p>
        </w:tc>
      </w:tr>
      <w:tr w:rsidR="7FAA8FE0" w:rsidRPr="00677A22" w14:paraId="5FD7BA73" w14:textId="77777777" w:rsidTr="00B52C43">
        <w:trPr>
          <w:trHeight w:val="397"/>
        </w:trPr>
        <w:tc>
          <w:tcPr>
            <w:tcW w:w="2694" w:type="dxa"/>
            <w:shd w:val="clear" w:color="auto" w:fill="FFFFFF" w:themeFill="background1"/>
            <w:vAlign w:val="center"/>
          </w:tcPr>
          <w:p w14:paraId="5C9F26EB" w14:textId="19BDBDA7" w:rsidR="7FAA8FE0" w:rsidRPr="00231CF3" w:rsidRDefault="7FAA8FE0" w:rsidP="7FAA8FE0">
            <w:pPr>
              <w:pStyle w:val="TableParagraph"/>
              <w:rPr>
                <w:rFonts w:cstheme="minorHAnsi"/>
                <w:sz w:val="20"/>
                <w:szCs w:val="20"/>
                <w:lang w:val="fr-CA"/>
              </w:rPr>
            </w:pPr>
            <w:r w:rsidRPr="00231CF3">
              <w:rPr>
                <w:rFonts w:cstheme="minorHAnsi"/>
                <w:sz w:val="20"/>
                <w:szCs w:val="20"/>
                <w:lang w:val="fr-CA"/>
              </w:rPr>
              <w:t xml:space="preserve">Directive sur l’entrée progressive au </w:t>
            </w:r>
            <w:r w:rsidR="004261F3" w:rsidRPr="00231CF3">
              <w:rPr>
                <w:rFonts w:cstheme="minorHAnsi"/>
                <w:sz w:val="20"/>
                <w:szCs w:val="20"/>
                <w:lang w:val="fr-CA"/>
              </w:rPr>
              <w:t>préscolaire</w:t>
            </w:r>
          </w:p>
        </w:tc>
        <w:tc>
          <w:tcPr>
            <w:tcW w:w="1417" w:type="dxa"/>
            <w:shd w:val="clear" w:color="auto" w:fill="FFFFFF" w:themeFill="background1"/>
            <w:vAlign w:val="center"/>
          </w:tcPr>
          <w:p w14:paraId="42AB1914" w14:textId="11328AAA" w:rsidR="7FAA8FE0" w:rsidRPr="00231CF3" w:rsidRDefault="00A109FC" w:rsidP="7FAA8FE0">
            <w:pPr>
              <w:pStyle w:val="TableParagraph"/>
              <w:jc w:val="center"/>
              <w:rPr>
                <w:rFonts w:cstheme="minorHAnsi"/>
                <w:sz w:val="20"/>
                <w:szCs w:val="20"/>
                <w:lang w:val="fr-CA"/>
              </w:rPr>
            </w:pPr>
            <w:r w:rsidRPr="00231CF3">
              <w:rPr>
                <w:rFonts w:cstheme="minorHAnsi"/>
                <w:sz w:val="20"/>
                <w:szCs w:val="20"/>
                <w:lang w:val="fr-CA"/>
              </w:rPr>
              <w:t>10 juin 2025</w:t>
            </w:r>
          </w:p>
        </w:tc>
        <w:tc>
          <w:tcPr>
            <w:tcW w:w="2268" w:type="dxa"/>
            <w:shd w:val="clear" w:color="auto" w:fill="FFFFFF" w:themeFill="background1"/>
            <w:vAlign w:val="center"/>
          </w:tcPr>
          <w:p w14:paraId="480801F2" w14:textId="0B21016F" w:rsidR="7FAA8FE0" w:rsidRPr="00231CF3" w:rsidRDefault="7FAA8FE0" w:rsidP="7FAA8FE0">
            <w:pPr>
              <w:pStyle w:val="TableParagraph"/>
              <w:rPr>
                <w:rFonts w:cstheme="minorHAnsi"/>
                <w:sz w:val="20"/>
                <w:szCs w:val="20"/>
                <w:lang w:val="fr-CA"/>
              </w:rPr>
            </w:pPr>
            <w:r w:rsidRPr="00231CF3">
              <w:rPr>
                <w:rFonts w:cstheme="minorHAnsi"/>
                <w:sz w:val="20"/>
                <w:szCs w:val="20"/>
                <w:lang w:val="fr-CA"/>
              </w:rPr>
              <w:t>Approbation</w:t>
            </w:r>
          </w:p>
        </w:tc>
        <w:tc>
          <w:tcPr>
            <w:tcW w:w="2693" w:type="dxa"/>
            <w:shd w:val="clear" w:color="auto" w:fill="FFFFFF" w:themeFill="background1"/>
            <w:vAlign w:val="center"/>
          </w:tcPr>
          <w:p w14:paraId="7E074BBA" w14:textId="0B59F286" w:rsidR="7FAA8FE0" w:rsidRPr="00231CF3" w:rsidRDefault="7FAA8FE0" w:rsidP="7FAA8FE0">
            <w:pPr>
              <w:pStyle w:val="TableParagraph"/>
              <w:rPr>
                <w:rFonts w:cstheme="minorHAnsi"/>
                <w:sz w:val="20"/>
                <w:szCs w:val="20"/>
                <w:lang w:val="fr-CA"/>
              </w:rPr>
            </w:pPr>
          </w:p>
        </w:tc>
      </w:tr>
      <w:tr w:rsidR="7FAA8FE0" w:rsidRPr="00677A22" w14:paraId="07424022" w14:textId="77777777" w:rsidTr="00B52C43">
        <w:trPr>
          <w:trHeight w:val="397"/>
        </w:trPr>
        <w:tc>
          <w:tcPr>
            <w:tcW w:w="2694" w:type="dxa"/>
            <w:shd w:val="clear" w:color="auto" w:fill="FFFFFF" w:themeFill="background1"/>
            <w:vAlign w:val="center"/>
          </w:tcPr>
          <w:p w14:paraId="7FA62506" w14:textId="624AF4B7" w:rsidR="7FAA8FE0" w:rsidRPr="00231CF3" w:rsidRDefault="7FAA8FE0" w:rsidP="7FAA8FE0">
            <w:pPr>
              <w:pStyle w:val="TableParagraph"/>
              <w:rPr>
                <w:rFonts w:cstheme="minorHAnsi"/>
                <w:sz w:val="20"/>
                <w:szCs w:val="20"/>
                <w:lang w:val="fr-CA"/>
              </w:rPr>
            </w:pPr>
            <w:r w:rsidRPr="00231CF3">
              <w:rPr>
                <w:rFonts w:cstheme="minorHAnsi"/>
                <w:sz w:val="20"/>
                <w:szCs w:val="20"/>
                <w:lang w:val="fr-CA"/>
              </w:rPr>
              <w:t>Calendrier d’ouverture et amplitude d’ouverture du service de garde</w:t>
            </w:r>
            <w:r w:rsidR="00C71928" w:rsidRPr="00231CF3">
              <w:rPr>
                <w:rFonts w:cstheme="minorHAnsi"/>
                <w:sz w:val="20"/>
                <w:szCs w:val="20"/>
                <w:lang w:val="fr-CA"/>
              </w:rPr>
              <w:t xml:space="preserve"> </w:t>
            </w:r>
            <w:r w:rsidR="00E50D25" w:rsidRPr="00231CF3">
              <w:rPr>
                <w:rFonts w:cstheme="minorHAnsi"/>
                <w:sz w:val="20"/>
                <w:szCs w:val="20"/>
                <w:lang w:val="fr-CA"/>
              </w:rPr>
              <w:t>2025-2026</w:t>
            </w:r>
          </w:p>
        </w:tc>
        <w:tc>
          <w:tcPr>
            <w:tcW w:w="1417" w:type="dxa"/>
            <w:shd w:val="clear" w:color="auto" w:fill="FFFFFF" w:themeFill="background1"/>
            <w:vAlign w:val="center"/>
          </w:tcPr>
          <w:p w14:paraId="0BC0C8D4" w14:textId="6EE8110F" w:rsidR="7FAA8FE0" w:rsidRPr="00231CF3" w:rsidRDefault="00753EAE" w:rsidP="7FAA8FE0">
            <w:pPr>
              <w:pStyle w:val="TableParagraph"/>
              <w:jc w:val="center"/>
              <w:rPr>
                <w:rFonts w:cstheme="minorHAnsi"/>
                <w:sz w:val="20"/>
                <w:szCs w:val="20"/>
                <w:lang w:val="fr-CA"/>
              </w:rPr>
            </w:pPr>
            <w:r w:rsidRPr="00231CF3">
              <w:rPr>
                <w:rFonts w:cstheme="minorHAnsi"/>
                <w:sz w:val="20"/>
                <w:szCs w:val="20"/>
                <w:lang w:val="fr-CA"/>
              </w:rPr>
              <w:t>26 mars 2025</w:t>
            </w:r>
            <w:r w:rsidRPr="00231CF3">
              <w:rPr>
                <w:rFonts w:cstheme="minorHAnsi"/>
                <w:sz w:val="20"/>
                <w:szCs w:val="20"/>
                <w:lang w:val="fr-CA"/>
              </w:rPr>
              <w:br/>
            </w:r>
            <w:r w:rsidR="005F4542" w:rsidRPr="00231CF3">
              <w:rPr>
                <w:rFonts w:cstheme="minorHAnsi"/>
                <w:sz w:val="20"/>
                <w:szCs w:val="20"/>
                <w:lang w:val="fr-CA"/>
              </w:rPr>
              <w:t xml:space="preserve">6 mai </w:t>
            </w:r>
            <w:r w:rsidR="00C71928" w:rsidRPr="00231CF3">
              <w:rPr>
                <w:rFonts w:cstheme="minorHAnsi"/>
                <w:sz w:val="20"/>
                <w:szCs w:val="20"/>
                <w:lang w:val="fr-CA"/>
              </w:rPr>
              <w:t>2025</w:t>
            </w:r>
          </w:p>
        </w:tc>
        <w:tc>
          <w:tcPr>
            <w:tcW w:w="2268" w:type="dxa"/>
            <w:shd w:val="clear" w:color="auto" w:fill="FFFFFF" w:themeFill="background1"/>
            <w:vAlign w:val="center"/>
          </w:tcPr>
          <w:p w14:paraId="244CC1E4" w14:textId="78677BE9" w:rsidR="7FAA8FE0" w:rsidRPr="00231CF3" w:rsidRDefault="7FAA8FE0" w:rsidP="7FAA8FE0">
            <w:pPr>
              <w:pStyle w:val="TableParagraph"/>
              <w:rPr>
                <w:rFonts w:cstheme="minorHAnsi"/>
                <w:sz w:val="20"/>
                <w:szCs w:val="20"/>
                <w:lang w:val="fr-CA"/>
              </w:rPr>
            </w:pPr>
            <w:r w:rsidRPr="00231CF3">
              <w:rPr>
                <w:rFonts w:cstheme="minorHAnsi"/>
                <w:sz w:val="20"/>
                <w:szCs w:val="20"/>
                <w:lang w:val="fr-CA"/>
              </w:rPr>
              <w:t>Consultation</w:t>
            </w:r>
          </w:p>
        </w:tc>
        <w:tc>
          <w:tcPr>
            <w:tcW w:w="2693" w:type="dxa"/>
            <w:shd w:val="clear" w:color="auto" w:fill="FFFFFF" w:themeFill="background1"/>
            <w:vAlign w:val="center"/>
          </w:tcPr>
          <w:p w14:paraId="410FA09B" w14:textId="26197891" w:rsidR="7FAA8FE0" w:rsidRPr="00231CF3" w:rsidRDefault="7FAA8FE0" w:rsidP="7FAA8FE0">
            <w:pPr>
              <w:pStyle w:val="TableParagraph"/>
              <w:rPr>
                <w:rFonts w:cstheme="minorHAnsi"/>
                <w:sz w:val="20"/>
                <w:szCs w:val="20"/>
                <w:lang w:val="fr-CA"/>
              </w:rPr>
            </w:pPr>
          </w:p>
        </w:tc>
      </w:tr>
      <w:tr w:rsidR="00ED1A1C" w:rsidRPr="00677A22" w14:paraId="7DB3417A" w14:textId="77777777" w:rsidTr="00B52C43">
        <w:trPr>
          <w:trHeight w:val="397"/>
        </w:trPr>
        <w:tc>
          <w:tcPr>
            <w:tcW w:w="2694" w:type="dxa"/>
            <w:shd w:val="clear" w:color="auto" w:fill="FFFFFF" w:themeFill="background1"/>
            <w:vAlign w:val="center"/>
          </w:tcPr>
          <w:p w14:paraId="56B5D7CA" w14:textId="632531CA" w:rsidR="00ED1A1C" w:rsidRPr="00231CF3" w:rsidRDefault="00ED1A1C" w:rsidP="7FAA8FE0">
            <w:pPr>
              <w:pStyle w:val="TableParagraph"/>
              <w:rPr>
                <w:rFonts w:cstheme="minorHAnsi"/>
                <w:sz w:val="20"/>
                <w:szCs w:val="20"/>
                <w:lang w:val="fr-CA"/>
              </w:rPr>
            </w:pPr>
            <w:r w:rsidRPr="00231CF3">
              <w:rPr>
                <w:rFonts w:cstheme="minorHAnsi"/>
                <w:sz w:val="20"/>
                <w:szCs w:val="20"/>
                <w:lang w:val="fr-CA"/>
              </w:rPr>
              <w:t>Ouverture du Service de garde à la semaine de relâche</w:t>
            </w:r>
          </w:p>
        </w:tc>
        <w:tc>
          <w:tcPr>
            <w:tcW w:w="1417" w:type="dxa"/>
            <w:shd w:val="clear" w:color="auto" w:fill="FFFFFF" w:themeFill="background1"/>
            <w:vAlign w:val="center"/>
          </w:tcPr>
          <w:p w14:paraId="1924441D" w14:textId="2A4C23CF" w:rsidR="00ED1A1C" w:rsidRPr="00231CF3" w:rsidRDefault="005F4542" w:rsidP="7FAA8FE0">
            <w:pPr>
              <w:pStyle w:val="TableParagraph"/>
              <w:jc w:val="center"/>
              <w:rPr>
                <w:rFonts w:cstheme="minorHAnsi"/>
                <w:sz w:val="20"/>
                <w:szCs w:val="20"/>
                <w:lang w:val="fr-CA"/>
              </w:rPr>
            </w:pPr>
            <w:r w:rsidRPr="00231CF3">
              <w:rPr>
                <w:rFonts w:cstheme="minorHAnsi"/>
                <w:sz w:val="20"/>
                <w:szCs w:val="20"/>
                <w:lang w:val="fr-CA"/>
              </w:rPr>
              <w:t xml:space="preserve">10 décembre </w:t>
            </w:r>
            <w:r w:rsidR="00ED1A1C" w:rsidRPr="00231CF3">
              <w:rPr>
                <w:rFonts w:cstheme="minorHAnsi"/>
                <w:sz w:val="20"/>
                <w:szCs w:val="20"/>
                <w:lang w:val="fr-CA"/>
              </w:rPr>
              <w:t>2024</w:t>
            </w:r>
          </w:p>
        </w:tc>
        <w:tc>
          <w:tcPr>
            <w:tcW w:w="2268" w:type="dxa"/>
            <w:shd w:val="clear" w:color="auto" w:fill="FFFFFF" w:themeFill="background1"/>
            <w:vAlign w:val="center"/>
          </w:tcPr>
          <w:p w14:paraId="1F55DD4F" w14:textId="0BD18047" w:rsidR="00ED1A1C" w:rsidRPr="00231CF3" w:rsidRDefault="000C363A" w:rsidP="7FAA8FE0">
            <w:pPr>
              <w:pStyle w:val="TableParagraph"/>
              <w:rPr>
                <w:rFonts w:cstheme="minorHAnsi"/>
                <w:sz w:val="20"/>
                <w:szCs w:val="20"/>
                <w:lang w:val="fr-CA"/>
              </w:rPr>
            </w:pPr>
            <w:r w:rsidRPr="00231CF3">
              <w:rPr>
                <w:rFonts w:cstheme="minorHAnsi"/>
                <w:sz w:val="20"/>
                <w:szCs w:val="20"/>
                <w:lang w:val="fr-CA"/>
              </w:rPr>
              <w:t>Consultation</w:t>
            </w:r>
          </w:p>
        </w:tc>
        <w:tc>
          <w:tcPr>
            <w:tcW w:w="2693" w:type="dxa"/>
            <w:shd w:val="clear" w:color="auto" w:fill="FFFFFF" w:themeFill="background1"/>
            <w:vAlign w:val="center"/>
          </w:tcPr>
          <w:p w14:paraId="3C17F232" w14:textId="3CC2FD56" w:rsidR="00ED1A1C" w:rsidRPr="00231CF3" w:rsidRDefault="000C363A" w:rsidP="7FAA8FE0">
            <w:pPr>
              <w:pStyle w:val="TableParagraph"/>
              <w:rPr>
                <w:rFonts w:cstheme="minorHAnsi"/>
                <w:sz w:val="20"/>
                <w:szCs w:val="20"/>
                <w:lang w:val="fr-CA"/>
              </w:rPr>
            </w:pPr>
            <w:r w:rsidRPr="00231CF3">
              <w:rPr>
                <w:rFonts w:cstheme="minorHAnsi"/>
                <w:sz w:val="20"/>
                <w:szCs w:val="20"/>
                <w:lang w:val="fr-CA"/>
              </w:rPr>
              <w:t>Du 3 au 6 mars 2025</w:t>
            </w:r>
          </w:p>
        </w:tc>
      </w:tr>
      <w:tr w:rsidR="007C1E7E" w:rsidRPr="00677A22" w14:paraId="0F4401C0" w14:textId="77777777" w:rsidTr="00B52C43">
        <w:trPr>
          <w:trHeight w:val="397"/>
        </w:trPr>
        <w:tc>
          <w:tcPr>
            <w:tcW w:w="2694" w:type="dxa"/>
            <w:shd w:val="clear" w:color="auto" w:fill="FFFFFF" w:themeFill="background1"/>
            <w:vAlign w:val="center"/>
          </w:tcPr>
          <w:p w14:paraId="058DD168" w14:textId="74C3E9DE" w:rsidR="007C1E7E" w:rsidRPr="00231CF3" w:rsidRDefault="008C57A2" w:rsidP="7FAA8FE0">
            <w:pPr>
              <w:pStyle w:val="TableParagraph"/>
              <w:rPr>
                <w:rFonts w:cstheme="minorHAnsi"/>
                <w:sz w:val="20"/>
                <w:szCs w:val="20"/>
                <w:lang w:val="fr-CA"/>
              </w:rPr>
            </w:pPr>
            <w:r w:rsidRPr="00231CF3">
              <w:rPr>
                <w:rFonts w:cstheme="minorHAnsi"/>
                <w:sz w:val="20"/>
                <w:szCs w:val="20"/>
                <w:lang w:val="fr-CA"/>
              </w:rPr>
              <w:t>Document d’information du service de garde 2025-2026</w:t>
            </w:r>
          </w:p>
        </w:tc>
        <w:tc>
          <w:tcPr>
            <w:tcW w:w="1417" w:type="dxa"/>
            <w:shd w:val="clear" w:color="auto" w:fill="FFFFFF" w:themeFill="background1"/>
            <w:vAlign w:val="center"/>
          </w:tcPr>
          <w:p w14:paraId="2CA72CF8" w14:textId="6903653F" w:rsidR="007C1E7E" w:rsidRPr="00231CF3" w:rsidRDefault="008C57A2" w:rsidP="7FAA8FE0">
            <w:pPr>
              <w:pStyle w:val="TableParagraph"/>
              <w:jc w:val="center"/>
              <w:rPr>
                <w:rFonts w:cstheme="minorHAnsi"/>
                <w:sz w:val="20"/>
                <w:szCs w:val="20"/>
                <w:lang w:val="fr-CA"/>
              </w:rPr>
            </w:pPr>
            <w:r w:rsidRPr="00231CF3">
              <w:rPr>
                <w:rFonts w:cstheme="minorHAnsi"/>
                <w:sz w:val="20"/>
                <w:szCs w:val="20"/>
                <w:lang w:val="fr-CA"/>
              </w:rPr>
              <w:t>26 août 2025</w:t>
            </w:r>
          </w:p>
        </w:tc>
        <w:tc>
          <w:tcPr>
            <w:tcW w:w="2268" w:type="dxa"/>
            <w:shd w:val="clear" w:color="auto" w:fill="FFFFFF" w:themeFill="background1"/>
            <w:vAlign w:val="center"/>
          </w:tcPr>
          <w:p w14:paraId="2474E3B0" w14:textId="39B54124" w:rsidR="007C1E7E" w:rsidRPr="00231CF3" w:rsidRDefault="002833AA" w:rsidP="7FAA8FE0">
            <w:pPr>
              <w:pStyle w:val="TableParagraph"/>
              <w:rPr>
                <w:rFonts w:cstheme="minorHAnsi"/>
                <w:sz w:val="20"/>
                <w:szCs w:val="20"/>
                <w:lang w:val="fr-CA"/>
              </w:rPr>
            </w:pPr>
            <w:r w:rsidRPr="00231CF3">
              <w:rPr>
                <w:rFonts w:cstheme="minorHAnsi"/>
                <w:sz w:val="20"/>
                <w:szCs w:val="20"/>
                <w:lang w:val="fr-CA"/>
              </w:rPr>
              <w:t>Approbation</w:t>
            </w:r>
          </w:p>
        </w:tc>
        <w:tc>
          <w:tcPr>
            <w:tcW w:w="2693" w:type="dxa"/>
            <w:shd w:val="clear" w:color="auto" w:fill="FFFFFF" w:themeFill="background1"/>
            <w:vAlign w:val="center"/>
          </w:tcPr>
          <w:p w14:paraId="334F9641" w14:textId="77777777" w:rsidR="007C1E7E" w:rsidRPr="00231CF3" w:rsidRDefault="007C1E7E" w:rsidP="7FAA8FE0">
            <w:pPr>
              <w:pStyle w:val="TableParagraph"/>
              <w:rPr>
                <w:rFonts w:cstheme="minorHAnsi"/>
                <w:sz w:val="20"/>
                <w:szCs w:val="20"/>
                <w:lang w:val="fr-CA"/>
              </w:rPr>
            </w:pPr>
          </w:p>
        </w:tc>
      </w:tr>
      <w:tr w:rsidR="00D5075E" w:rsidRPr="00677A22" w14:paraId="606DAE77" w14:textId="77777777" w:rsidTr="7FAA8FE0">
        <w:trPr>
          <w:trHeight w:val="397"/>
        </w:trPr>
        <w:tc>
          <w:tcPr>
            <w:tcW w:w="9072" w:type="dxa"/>
            <w:gridSpan w:val="4"/>
            <w:shd w:val="clear" w:color="auto" w:fill="DEEAF6" w:themeFill="accent5" w:themeFillTint="33"/>
            <w:vAlign w:val="center"/>
          </w:tcPr>
          <w:p w14:paraId="1A2389E4" w14:textId="1D65B204" w:rsidR="00D5075E" w:rsidRPr="00231CF3" w:rsidRDefault="00D5075E" w:rsidP="00D5075E">
            <w:pPr>
              <w:pStyle w:val="TableParagraph"/>
              <w:spacing w:before="37"/>
              <w:ind w:left="85"/>
              <w:rPr>
                <w:rFonts w:cstheme="minorHAnsi"/>
                <w:b/>
                <w:bCs/>
                <w:sz w:val="20"/>
                <w:szCs w:val="20"/>
                <w:lang w:val="fr-CA"/>
              </w:rPr>
            </w:pPr>
            <w:r w:rsidRPr="00231CF3">
              <w:rPr>
                <w:rFonts w:cstheme="minorHAnsi"/>
                <w:b/>
                <w:bCs/>
                <w:sz w:val="20"/>
                <w:szCs w:val="20"/>
                <w:lang w:val="fr-CA"/>
              </w:rPr>
              <w:t>Pouvoirs liés aux services extrascolaires</w:t>
            </w:r>
          </w:p>
        </w:tc>
      </w:tr>
      <w:tr w:rsidR="00D5075E" w:rsidRPr="00677A22" w14:paraId="4128FCA8" w14:textId="77777777" w:rsidTr="00B52C43">
        <w:trPr>
          <w:trHeight w:val="397"/>
        </w:trPr>
        <w:tc>
          <w:tcPr>
            <w:tcW w:w="2694" w:type="dxa"/>
            <w:shd w:val="clear" w:color="auto" w:fill="FFFFFF" w:themeFill="background1"/>
            <w:vAlign w:val="center"/>
          </w:tcPr>
          <w:p w14:paraId="2F4FF1C7" w14:textId="527ADA31" w:rsidR="00D5075E" w:rsidRPr="00231CF3" w:rsidRDefault="00D5075E" w:rsidP="00D5075E">
            <w:pPr>
              <w:pStyle w:val="TableParagraph"/>
              <w:spacing w:before="37"/>
              <w:ind w:left="85"/>
              <w:rPr>
                <w:rFonts w:cstheme="minorHAnsi"/>
                <w:sz w:val="20"/>
                <w:szCs w:val="20"/>
                <w:lang w:val="fr-CA"/>
              </w:rPr>
            </w:pPr>
            <w:r w:rsidRPr="00231CF3">
              <w:rPr>
                <w:rFonts w:cstheme="minorHAnsi"/>
                <w:sz w:val="20"/>
                <w:szCs w:val="20"/>
                <w:lang w:val="fr-CA"/>
              </w:rPr>
              <w:t>Organisation des services extrascolaires (ex. : activités parascolaires)</w:t>
            </w:r>
          </w:p>
        </w:tc>
        <w:tc>
          <w:tcPr>
            <w:tcW w:w="1417" w:type="dxa"/>
            <w:shd w:val="clear" w:color="auto" w:fill="FFFFFF" w:themeFill="background1"/>
            <w:vAlign w:val="center"/>
          </w:tcPr>
          <w:p w14:paraId="28FB28A6" w14:textId="2C3E61DB" w:rsidR="00D5075E" w:rsidRPr="00231CF3" w:rsidRDefault="005F4542" w:rsidP="7FAA8FE0">
            <w:pPr>
              <w:pStyle w:val="TableParagraph"/>
              <w:spacing w:before="37"/>
              <w:ind w:left="85"/>
              <w:jc w:val="center"/>
              <w:rPr>
                <w:rFonts w:cstheme="minorHAnsi"/>
                <w:sz w:val="20"/>
                <w:szCs w:val="20"/>
                <w:lang w:val="fr-CA"/>
              </w:rPr>
            </w:pPr>
            <w:r w:rsidRPr="00231CF3">
              <w:rPr>
                <w:rFonts w:cstheme="minorHAnsi"/>
                <w:sz w:val="20"/>
                <w:szCs w:val="20"/>
                <w:lang w:val="fr-CA"/>
              </w:rPr>
              <w:t xml:space="preserve">5 novembre </w:t>
            </w:r>
            <w:r w:rsidR="007C4D8D" w:rsidRPr="00231CF3">
              <w:rPr>
                <w:rFonts w:cstheme="minorHAnsi"/>
                <w:sz w:val="20"/>
                <w:szCs w:val="20"/>
                <w:lang w:val="fr-CA"/>
              </w:rPr>
              <w:t>2024</w:t>
            </w:r>
          </w:p>
        </w:tc>
        <w:tc>
          <w:tcPr>
            <w:tcW w:w="2268" w:type="dxa"/>
            <w:shd w:val="clear" w:color="auto" w:fill="FFFFFF" w:themeFill="background1"/>
            <w:vAlign w:val="center"/>
          </w:tcPr>
          <w:p w14:paraId="46533B7A" w14:textId="498F52F7" w:rsidR="00D5075E" w:rsidRPr="00231CF3" w:rsidRDefault="007C4D8D" w:rsidP="00D5075E">
            <w:pPr>
              <w:pStyle w:val="TableParagraph"/>
              <w:spacing w:before="37"/>
              <w:ind w:left="85"/>
              <w:rPr>
                <w:rFonts w:cstheme="minorHAnsi"/>
                <w:sz w:val="20"/>
                <w:szCs w:val="20"/>
                <w:lang w:val="fr-CA"/>
              </w:rPr>
            </w:pPr>
            <w:r w:rsidRPr="00231CF3">
              <w:rPr>
                <w:rFonts w:cstheme="minorHAnsi"/>
                <w:sz w:val="20"/>
                <w:szCs w:val="20"/>
                <w:lang w:val="fr-CA"/>
              </w:rPr>
              <w:t>Discussion</w:t>
            </w:r>
          </w:p>
        </w:tc>
        <w:tc>
          <w:tcPr>
            <w:tcW w:w="2693" w:type="dxa"/>
            <w:shd w:val="clear" w:color="auto" w:fill="FFFFFF" w:themeFill="background1"/>
            <w:vAlign w:val="center"/>
          </w:tcPr>
          <w:p w14:paraId="021D82A1" w14:textId="4290FBB9" w:rsidR="00D5075E" w:rsidRPr="00231CF3" w:rsidRDefault="00D5075E" w:rsidP="00D5075E">
            <w:pPr>
              <w:pStyle w:val="TableParagraph"/>
              <w:spacing w:before="37"/>
              <w:ind w:left="85"/>
              <w:rPr>
                <w:rFonts w:cstheme="minorHAnsi"/>
                <w:sz w:val="20"/>
                <w:szCs w:val="20"/>
                <w:lang w:val="fr-CA"/>
              </w:rPr>
            </w:pPr>
            <w:r w:rsidRPr="00231CF3">
              <w:rPr>
                <w:rFonts w:cstheme="minorHAnsi"/>
                <w:sz w:val="20"/>
                <w:szCs w:val="20"/>
                <w:lang w:val="fr-CA"/>
              </w:rPr>
              <w:t>Activités parascolaires</w:t>
            </w:r>
          </w:p>
        </w:tc>
      </w:tr>
      <w:tr w:rsidR="00DD65F9" w:rsidRPr="00677A22" w14:paraId="1CD21C4C" w14:textId="77777777" w:rsidTr="00B52C43">
        <w:trPr>
          <w:trHeight w:val="397"/>
        </w:trPr>
        <w:tc>
          <w:tcPr>
            <w:tcW w:w="2694" w:type="dxa"/>
            <w:shd w:val="clear" w:color="auto" w:fill="FFFFFF" w:themeFill="background1"/>
            <w:vAlign w:val="center"/>
          </w:tcPr>
          <w:p w14:paraId="00CB4CEB" w14:textId="5E7C5C49" w:rsidR="00DD65F9" w:rsidRPr="00231CF3" w:rsidRDefault="00DD65F9" w:rsidP="00D5075E">
            <w:pPr>
              <w:pStyle w:val="TableParagraph"/>
              <w:spacing w:before="37"/>
              <w:ind w:left="85"/>
              <w:rPr>
                <w:rFonts w:cstheme="minorHAnsi"/>
                <w:sz w:val="20"/>
                <w:szCs w:val="20"/>
                <w:lang w:val="fr-CA"/>
              </w:rPr>
            </w:pPr>
            <w:r w:rsidRPr="00231CF3">
              <w:rPr>
                <w:rFonts w:cstheme="minorHAnsi"/>
                <w:sz w:val="20"/>
                <w:szCs w:val="20"/>
                <w:lang w:val="fr-CA"/>
              </w:rPr>
              <w:t xml:space="preserve">Approbation de la poursuite du partenariat avec le traiteur </w:t>
            </w:r>
            <w:proofErr w:type="spellStart"/>
            <w:r w:rsidR="00CB2D72" w:rsidRPr="00231CF3">
              <w:rPr>
                <w:rFonts w:cstheme="minorHAnsi"/>
                <w:sz w:val="20"/>
                <w:szCs w:val="20"/>
                <w:lang w:val="fr-CA"/>
              </w:rPr>
              <w:t>Cuisinexpress</w:t>
            </w:r>
            <w:proofErr w:type="spellEnd"/>
            <w:r w:rsidR="00CB2D72" w:rsidRPr="00231CF3">
              <w:rPr>
                <w:rFonts w:cstheme="minorHAnsi"/>
                <w:sz w:val="20"/>
                <w:szCs w:val="20"/>
                <w:lang w:val="fr-CA"/>
              </w:rPr>
              <w:t xml:space="preserve"> 2025-2026</w:t>
            </w:r>
          </w:p>
        </w:tc>
        <w:tc>
          <w:tcPr>
            <w:tcW w:w="1417" w:type="dxa"/>
            <w:shd w:val="clear" w:color="auto" w:fill="FFFFFF" w:themeFill="background1"/>
            <w:vAlign w:val="center"/>
          </w:tcPr>
          <w:p w14:paraId="12527ED5" w14:textId="416F5DE5" w:rsidR="00DD65F9" w:rsidRPr="00231CF3" w:rsidRDefault="005F4542" w:rsidP="7FAA8FE0">
            <w:pPr>
              <w:pStyle w:val="TableParagraph"/>
              <w:spacing w:before="37"/>
              <w:ind w:left="85"/>
              <w:jc w:val="center"/>
              <w:rPr>
                <w:rFonts w:cstheme="minorHAnsi"/>
                <w:sz w:val="20"/>
                <w:szCs w:val="20"/>
                <w:lang w:val="fr-CA"/>
              </w:rPr>
            </w:pPr>
            <w:r w:rsidRPr="00231CF3">
              <w:rPr>
                <w:rFonts w:cstheme="minorHAnsi"/>
                <w:sz w:val="20"/>
                <w:szCs w:val="20"/>
                <w:lang w:val="fr-CA"/>
              </w:rPr>
              <w:t xml:space="preserve">10 juin </w:t>
            </w:r>
            <w:r w:rsidR="00CB2D72" w:rsidRPr="00231CF3">
              <w:rPr>
                <w:rFonts w:cstheme="minorHAnsi"/>
                <w:sz w:val="20"/>
                <w:szCs w:val="20"/>
                <w:lang w:val="fr-CA"/>
              </w:rPr>
              <w:t>2025</w:t>
            </w:r>
          </w:p>
        </w:tc>
        <w:tc>
          <w:tcPr>
            <w:tcW w:w="2268" w:type="dxa"/>
            <w:shd w:val="clear" w:color="auto" w:fill="FFFFFF" w:themeFill="background1"/>
            <w:vAlign w:val="center"/>
          </w:tcPr>
          <w:p w14:paraId="01D87259" w14:textId="6741097E" w:rsidR="00DD65F9" w:rsidRPr="00231CF3" w:rsidRDefault="00CB2D72" w:rsidP="00D5075E">
            <w:pPr>
              <w:pStyle w:val="TableParagraph"/>
              <w:spacing w:before="37"/>
              <w:ind w:left="85"/>
              <w:rPr>
                <w:rFonts w:cstheme="minorHAnsi"/>
                <w:sz w:val="20"/>
                <w:szCs w:val="20"/>
                <w:lang w:val="fr-CA"/>
              </w:rPr>
            </w:pPr>
            <w:r w:rsidRPr="00231CF3">
              <w:rPr>
                <w:rFonts w:cstheme="minorHAnsi"/>
                <w:sz w:val="20"/>
                <w:szCs w:val="20"/>
                <w:lang w:val="fr-CA"/>
              </w:rPr>
              <w:t>Approbation</w:t>
            </w:r>
          </w:p>
        </w:tc>
        <w:tc>
          <w:tcPr>
            <w:tcW w:w="2693" w:type="dxa"/>
            <w:shd w:val="clear" w:color="auto" w:fill="FFFFFF" w:themeFill="background1"/>
            <w:vAlign w:val="center"/>
          </w:tcPr>
          <w:p w14:paraId="67A76B74" w14:textId="77777777" w:rsidR="00DD65F9" w:rsidRPr="00231CF3" w:rsidRDefault="00DD65F9" w:rsidP="00D5075E">
            <w:pPr>
              <w:pStyle w:val="TableParagraph"/>
              <w:spacing w:before="37"/>
              <w:ind w:left="85"/>
              <w:rPr>
                <w:rFonts w:cstheme="minorHAnsi"/>
                <w:sz w:val="20"/>
                <w:szCs w:val="20"/>
                <w:lang w:val="fr-CA"/>
              </w:rPr>
            </w:pPr>
          </w:p>
        </w:tc>
      </w:tr>
      <w:tr w:rsidR="00D5075E" w:rsidRPr="00677A22" w14:paraId="051D085E" w14:textId="77777777" w:rsidTr="00B52C43">
        <w:trPr>
          <w:trHeight w:val="397"/>
        </w:trPr>
        <w:tc>
          <w:tcPr>
            <w:tcW w:w="2694" w:type="dxa"/>
            <w:shd w:val="clear" w:color="auto" w:fill="FFFFFF" w:themeFill="background1"/>
            <w:vAlign w:val="center"/>
          </w:tcPr>
          <w:p w14:paraId="7C76B14D" w14:textId="4D62AB7A" w:rsidR="00D5075E" w:rsidRPr="00231CF3" w:rsidRDefault="00D5075E" w:rsidP="00D5075E">
            <w:pPr>
              <w:pStyle w:val="TableParagraph"/>
              <w:spacing w:before="37"/>
              <w:ind w:left="85"/>
              <w:rPr>
                <w:rFonts w:cstheme="minorHAnsi"/>
                <w:sz w:val="20"/>
                <w:szCs w:val="20"/>
                <w:lang w:val="fr-CA"/>
              </w:rPr>
            </w:pPr>
            <w:r w:rsidRPr="00231CF3">
              <w:rPr>
                <w:rFonts w:cstheme="minorHAnsi"/>
                <w:sz w:val="20"/>
                <w:szCs w:val="20"/>
                <w:lang w:val="fr-CA"/>
              </w:rPr>
              <w:t>Conclusion de contrats avec une personne ou un organisme</w:t>
            </w:r>
          </w:p>
        </w:tc>
        <w:tc>
          <w:tcPr>
            <w:tcW w:w="1417" w:type="dxa"/>
            <w:shd w:val="clear" w:color="auto" w:fill="FFFFFF" w:themeFill="background1"/>
            <w:vAlign w:val="center"/>
          </w:tcPr>
          <w:p w14:paraId="707CBFDF" w14:textId="42F66046" w:rsidR="00D5075E" w:rsidRPr="00231CF3" w:rsidRDefault="005F4542" w:rsidP="7FAA8FE0">
            <w:pPr>
              <w:pStyle w:val="TableParagraph"/>
              <w:spacing w:before="37"/>
              <w:ind w:left="85"/>
              <w:jc w:val="center"/>
              <w:rPr>
                <w:rFonts w:cstheme="minorHAnsi"/>
                <w:sz w:val="20"/>
                <w:szCs w:val="20"/>
                <w:lang w:val="fr-CA"/>
              </w:rPr>
            </w:pPr>
            <w:r w:rsidRPr="00231CF3">
              <w:rPr>
                <w:rFonts w:cstheme="minorHAnsi"/>
                <w:sz w:val="20"/>
                <w:szCs w:val="20"/>
                <w:lang w:val="fr-CA"/>
              </w:rPr>
              <w:t>10 décembre 2024</w:t>
            </w:r>
          </w:p>
        </w:tc>
        <w:tc>
          <w:tcPr>
            <w:tcW w:w="2268" w:type="dxa"/>
            <w:shd w:val="clear" w:color="auto" w:fill="FFFFFF" w:themeFill="background1"/>
            <w:vAlign w:val="center"/>
          </w:tcPr>
          <w:p w14:paraId="7CD9B33D" w14:textId="05976D70" w:rsidR="00D5075E" w:rsidRPr="00231CF3" w:rsidRDefault="00D5075E" w:rsidP="00D5075E">
            <w:pPr>
              <w:pStyle w:val="TableParagraph"/>
              <w:spacing w:before="37"/>
              <w:ind w:left="85"/>
              <w:rPr>
                <w:rFonts w:cstheme="minorHAnsi"/>
                <w:sz w:val="20"/>
                <w:szCs w:val="20"/>
                <w:lang w:val="fr-CA"/>
              </w:rPr>
            </w:pPr>
            <w:r w:rsidRPr="00231CF3">
              <w:rPr>
                <w:rFonts w:cstheme="minorHAnsi"/>
                <w:sz w:val="20"/>
                <w:szCs w:val="20"/>
                <w:lang w:val="fr-CA"/>
              </w:rPr>
              <w:t>Adopté</w:t>
            </w:r>
          </w:p>
        </w:tc>
        <w:tc>
          <w:tcPr>
            <w:tcW w:w="2693" w:type="dxa"/>
            <w:shd w:val="clear" w:color="auto" w:fill="FFFFFF" w:themeFill="background1"/>
            <w:vAlign w:val="center"/>
          </w:tcPr>
          <w:p w14:paraId="46BE1449" w14:textId="4F15BD40" w:rsidR="00D5075E" w:rsidRPr="00231CF3" w:rsidRDefault="00D5075E" w:rsidP="00D5075E">
            <w:pPr>
              <w:pStyle w:val="TableParagraph"/>
              <w:spacing w:before="37"/>
              <w:ind w:left="85"/>
              <w:rPr>
                <w:rFonts w:cstheme="minorHAnsi"/>
                <w:sz w:val="20"/>
                <w:szCs w:val="20"/>
                <w:lang w:val="fr-CA"/>
              </w:rPr>
            </w:pPr>
            <w:r w:rsidRPr="00231CF3">
              <w:rPr>
                <w:rFonts w:cstheme="minorHAnsi"/>
                <w:sz w:val="20"/>
                <w:szCs w:val="20"/>
                <w:lang w:val="fr-CA"/>
              </w:rPr>
              <w:t>Photo scolaire</w:t>
            </w:r>
          </w:p>
        </w:tc>
      </w:tr>
      <w:tr w:rsidR="00D5075E" w:rsidRPr="00677A22" w14:paraId="03EC4360" w14:textId="77777777" w:rsidTr="7FAA8FE0">
        <w:trPr>
          <w:trHeight w:val="397"/>
        </w:trPr>
        <w:tc>
          <w:tcPr>
            <w:tcW w:w="9072" w:type="dxa"/>
            <w:gridSpan w:val="4"/>
            <w:shd w:val="clear" w:color="auto" w:fill="DEEAF6" w:themeFill="accent5" w:themeFillTint="33"/>
            <w:vAlign w:val="center"/>
          </w:tcPr>
          <w:p w14:paraId="1B50C041" w14:textId="4F29D86C" w:rsidR="00D5075E" w:rsidRPr="00231CF3" w:rsidRDefault="00D5075E" w:rsidP="00D5075E">
            <w:pPr>
              <w:pStyle w:val="TableParagraph"/>
              <w:spacing w:before="37"/>
              <w:ind w:left="85"/>
              <w:rPr>
                <w:rFonts w:cstheme="minorHAnsi"/>
                <w:b/>
                <w:bCs/>
                <w:sz w:val="20"/>
                <w:szCs w:val="20"/>
                <w:lang w:val="fr-CA"/>
              </w:rPr>
            </w:pPr>
            <w:r w:rsidRPr="00231CF3">
              <w:rPr>
                <w:rFonts w:cstheme="minorHAnsi"/>
                <w:b/>
                <w:bCs/>
                <w:sz w:val="20"/>
                <w:szCs w:val="20"/>
                <w:lang w:val="fr-CA"/>
              </w:rPr>
              <w:t>Pouvoirs liés aux ressources financières et matérielles</w:t>
            </w:r>
          </w:p>
        </w:tc>
      </w:tr>
      <w:tr w:rsidR="00D5075E" w:rsidRPr="00677A22" w14:paraId="7D7413B0" w14:textId="77777777" w:rsidTr="00B52C43">
        <w:trPr>
          <w:trHeight w:val="397"/>
        </w:trPr>
        <w:tc>
          <w:tcPr>
            <w:tcW w:w="2694" w:type="dxa"/>
            <w:shd w:val="clear" w:color="auto" w:fill="FFFFFF" w:themeFill="background1"/>
            <w:vAlign w:val="center"/>
          </w:tcPr>
          <w:p w14:paraId="29BF8A9C" w14:textId="00B0465F" w:rsidR="00D5075E" w:rsidRPr="00231CF3" w:rsidRDefault="00D5075E" w:rsidP="00D5075E">
            <w:pPr>
              <w:pStyle w:val="TableParagraph"/>
              <w:spacing w:before="37"/>
              <w:ind w:left="85"/>
              <w:rPr>
                <w:rFonts w:cstheme="minorHAnsi"/>
                <w:sz w:val="20"/>
                <w:szCs w:val="20"/>
                <w:lang w:val="fr-CA"/>
              </w:rPr>
            </w:pPr>
            <w:r w:rsidRPr="00231CF3">
              <w:rPr>
                <w:rFonts w:cstheme="minorHAnsi"/>
                <w:sz w:val="20"/>
                <w:szCs w:val="20"/>
                <w:lang w:val="fr-CA"/>
              </w:rPr>
              <w:t>Approbation concernant l’utilisation des locaux et immeubles mis à la disposition de l’établissement</w:t>
            </w:r>
          </w:p>
        </w:tc>
        <w:tc>
          <w:tcPr>
            <w:tcW w:w="1417" w:type="dxa"/>
            <w:shd w:val="clear" w:color="auto" w:fill="FFFFFF" w:themeFill="background1"/>
            <w:vAlign w:val="center"/>
          </w:tcPr>
          <w:p w14:paraId="34355133" w14:textId="5D97561A" w:rsidR="00D5075E" w:rsidRPr="00231CF3" w:rsidRDefault="00E63D6B" w:rsidP="7FAA8FE0">
            <w:pPr>
              <w:pStyle w:val="TableParagraph"/>
              <w:spacing w:before="37"/>
              <w:ind w:left="85"/>
              <w:jc w:val="center"/>
              <w:rPr>
                <w:rFonts w:cstheme="minorHAnsi"/>
                <w:sz w:val="20"/>
                <w:szCs w:val="20"/>
                <w:lang w:val="fr-CA"/>
              </w:rPr>
            </w:pPr>
            <w:r w:rsidRPr="00231CF3">
              <w:rPr>
                <w:rFonts w:cstheme="minorHAnsi"/>
                <w:sz w:val="20"/>
                <w:szCs w:val="20"/>
                <w:lang w:val="fr-CA"/>
              </w:rPr>
              <w:t>26 mars 2025</w:t>
            </w:r>
          </w:p>
        </w:tc>
        <w:tc>
          <w:tcPr>
            <w:tcW w:w="2268" w:type="dxa"/>
            <w:shd w:val="clear" w:color="auto" w:fill="FFFFFF" w:themeFill="background1"/>
            <w:vAlign w:val="center"/>
          </w:tcPr>
          <w:p w14:paraId="7C78D2C9" w14:textId="36F3DAB2" w:rsidR="00D5075E" w:rsidRPr="00231CF3" w:rsidRDefault="00D5075E" w:rsidP="00D5075E">
            <w:pPr>
              <w:pStyle w:val="TableParagraph"/>
              <w:spacing w:before="37"/>
              <w:ind w:left="85"/>
              <w:rPr>
                <w:rFonts w:cstheme="minorHAnsi"/>
                <w:sz w:val="20"/>
                <w:szCs w:val="20"/>
                <w:lang w:val="fr-CA"/>
              </w:rPr>
            </w:pPr>
            <w:r w:rsidRPr="00231CF3">
              <w:rPr>
                <w:rFonts w:cstheme="minorHAnsi"/>
                <w:sz w:val="20"/>
                <w:szCs w:val="20"/>
                <w:lang w:val="fr-CA"/>
              </w:rPr>
              <w:t>Adopté</w:t>
            </w:r>
          </w:p>
        </w:tc>
        <w:tc>
          <w:tcPr>
            <w:tcW w:w="2693" w:type="dxa"/>
            <w:shd w:val="clear" w:color="auto" w:fill="FFFFFF" w:themeFill="background1"/>
            <w:vAlign w:val="center"/>
          </w:tcPr>
          <w:p w14:paraId="423B713D" w14:textId="6BA30B6B" w:rsidR="00D5075E" w:rsidRPr="00231CF3" w:rsidRDefault="00D5075E" w:rsidP="00D5075E">
            <w:pPr>
              <w:pStyle w:val="TableParagraph"/>
              <w:spacing w:before="37"/>
              <w:ind w:left="85"/>
              <w:rPr>
                <w:rFonts w:cstheme="minorHAnsi"/>
                <w:sz w:val="20"/>
                <w:szCs w:val="20"/>
                <w:lang w:val="fr-CA"/>
              </w:rPr>
            </w:pPr>
            <w:r w:rsidRPr="00231CF3">
              <w:rPr>
                <w:rFonts w:cstheme="minorHAnsi"/>
                <w:sz w:val="20"/>
                <w:szCs w:val="20"/>
                <w:lang w:val="fr-CA"/>
              </w:rPr>
              <w:t>Prêts de locaux été (camp de jour)</w:t>
            </w:r>
          </w:p>
        </w:tc>
      </w:tr>
      <w:tr w:rsidR="00D5075E" w:rsidRPr="00677A22" w14:paraId="2E969D6F" w14:textId="77777777" w:rsidTr="00B52C43">
        <w:trPr>
          <w:trHeight w:val="397"/>
        </w:trPr>
        <w:tc>
          <w:tcPr>
            <w:tcW w:w="2694" w:type="dxa"/>
            <w:shd w:val="clear" w:color="auto" w:fill="FFFFFF" w:themeFill="background1"/>
            <w:vAlign w:val="center"/>
          </w:tcPr>
          <w:p w14:paraId="235012F6" w14:textId="3D4D4BB8" w:rsidR="00D5075E" w:rsidRPr="00231CF3" w:rsidRDefault="00D5075E" w:rsidP="00D5075E">
            <w:pPr>
              <w:pStyle w:val="TableParagraph"/>
              <w:spacing w:before="37"/>
              <w:ind w:left="85"/>
              <w:rPr>
                <w:rFonts w:cstheme="minorHAnsi"/>
                <w:sz w:val="20"/>
                <w:szCs w:val="20"/>
                <w:lang w:val="fr-CA"/>
              </w:rPr>
            </w:pPr>
            <w:r w:rsidRPr="00231CF3">
              <w:rPr>
                <w:rFonts w:cstheme="minorHAnsi"/>
                <w:sz w:val="20"/>
                <w:szCs w:val="20"/>
                <w:lang w:val="fr-CA"/>
              </w:rPr>
              <w:t>Adoption du budget</w:t>
            </w:r>
            <w:r w:rsidR="00DD459B" w:rsidRPr="00231CF3">
              <w:rPr>
                <w:rFonts w:cstheme="minorHAnsi"/>
                <w:sz w:val="20"/>
                <w:szCs w:val="20"/>
                <w:lang w:val="fr-CA"/>
              </w:rPr>
              <w:t xml:space="preserve"> initial</w:t>
            </w:r>
            <w:r w:rsidRPr="00231CF3">
              <w:rPr>
                <w:rFonts w:cstheme="minorHAnsi"/>
                <w:sz w:val="20"/>
                <w:szCs w:val="20"/>
                <w:lang w:val="fr-CA"/>
              </w:rPr>
              <w:t xml:space="preserve"> annuel de l’établissement</w:t>
            </w:r>
          </w:p>
        </w:tc>
        <w:tc>
          <w:tcPr>
            <w:tcW w:w="1417" w:type="dxa"/>
            <w:shd w:val="clear" w:color="auto" w:fill="FFFFFF" w:themeFill="background1"/>
            <w:vAlign w:val="center"/>
          </w:tcPr>
          <w:p w14:paraId="51F430DF" w14:textId="0C862D05" w:rsidR="00D5075E" w:rsidRPr="00231CF3" w:rsidRDefault="00B52C43" w:rsidP="62F8F9D2">
            <w:pPr>
              <w:pStyle w:val="TableParagraph"/>
              <w:spacing w:before="37"/>
              <w:ind w:left="85"/>
              <w:jc w:val="center"/>
              <w:rPr>
                <w:rFonts w:cstheme="minorHAnsi"/>
                <w:sz w:val="20"/>
                <w:szCs w:val="20"/>
                <w:lang w:val="fr-CA"/>
              </w:rPr>
            </w:pPr>
            <w:r w:rsidRPr="00231CF3">
              <w:rPr>
                <w:rFonts w:cstheme="minorHAnsi"/>
                <w:sz w:val="20"/>
                <w:szCs w:val="20"/>
                <w:lang w:val="fr-CA"/>
              </w:rPr>
              <w:t xml:space="preserve">5 novembre </w:t>
            </w:r>
            <w:r w:rsidR="00DF1EED" w:rsidRPr="00231CF3">
              <w:rPr>
                <w:rFonts w:cstheme="minorHAnsi"/>
                <w:sz w:val="20"/>
                <w:szCs w:val="20"/>
                <w:lang w:val="fr-CA"/>
              </w:rPr>
              <w:t>2024</w:t>
            </w:r>
          </w:p>
        </w:tc>
        <w:tc>
          <w:tcPr>
            <w:tcW w:w="2268" w:type="dxa"/>
            <w:shd w:val="clear" w:color="auto" w:fill="FFFFFF" w:themeFill="background1"/>
            <w:vAlign w:val="center"/>
          </w:tcPr>
          <w:p w14:paraId="2003BC1F" w14:textId="513CF0BF" w:rsidR="00D5075E" w:rsidRPr="00231CF3" w:rsidRDefault="4B65CD25" w:rsidP="4B65CD25">
            <w:pPr>
              <w:pStyle w:val="TableParagraph"/>
              <w:spacing w:before="37"/>
              <w:ind w:left="85"/>
              <w:rPr>
                <w:rFonts w:cstheme="minorHAnsi"/>
                <w:sz w:val="20"/>
                <w:szCs w:val="20"/>
                <w:lang w:val="fr-CA"/>
              </w:rPr>
            </w:pPr>
            <w:r w:rsidRPr="00231CF3">
              <w:rPr>
                <w:rFonts w:cstheme="minorHAnsi"/>
                <w:sz w:val="20"/>
                <w:szCs w:val="20"/>
                <w:lang w:val="fr-CA"/>
              </w:rPr>
              <w:t>Approbation</w:t>
            </w:r>
          </w:p>
        </w:tc>
        <w:tc>
          <w:tcPr>
            <w:tcW w:w="2693" w:type="dxa"/>
            <w:shd w:val="clear" w:color="auto" w:fill="FFFFFF" w:themeFill="background1"/>
            <w:vAlign w:val="center"/>
          </w:tcPr>
          <w:p w14:paraId="4A54B452" w14:textId="595EA490" w:rsidR="00D5075E" w:rsidRPr="00231CF3" w:rsidRDefault="00D5075E" w:rsidP="7B4A8C95">
            <w:pPr>
              <w:pStyle w:val="TableParagraph"/>
              <w:spacing w:before="37"/>
              <w:ind w:left="85"/>
              <w:rPr>
                <w:rFonts w:cstheme="minorHAnsi"/>
                <w:sz w:val="20"/>
                <w:szCs w:val="20"/>
                <w:lang w:val="fr-CA"/>
              </w:rPr>
            </w:pPr>
          </w:p>
        </w:tc>
      </w:tr>
      <w:tr w:rsidR="00827BF9" w:rsidRPr="00677A22" w14:paraId="4315C51A" w14:textId="77777777" w:rsidTr="00B52C43">
        <w:trPr>
          <w:trHeight w:val="397"/>
        </w:trPr>
        <w:tc>
          <w:tcPr>
            <w:tcW w:w="2694" w:type="dxa"/>
            <w:shd w:val="clear" w:color="auto" w:fill="FFFFFF" w:themeFill="background1"/>
            <w:vAlign w:val="center"/>
          </w:tcPr>
          <w:p w14:paraId="28686EDE" w14:textId="0025D80E" w:rsidR="00827BF9" w:rsidRPr="00231CF3" w:rsidRDefault="00827BF9" w:rsidP="00D5075E">
            <w:pPr>
              <w:pStyle w:val="TableParagraph"/>
              <w:spacing w:before="37"/>
              <w:ind w:left="85"/>
              <w:rPr>
                <w:rFonts w:cstheme="minorHAnsi"/>
                <w:sz w:val="20"/>
                <w:szCs w:val="20"/>
                <w:lang w:val="fr-CA"/>
              </w:rPr>
            </w:pPr>
            <w:r w:rsidRPr="00231CF3">
              <w:rPr>
                <w:rFonts w:cstheme="minorHAnsi"/>
                <w:sz w:val="20"/>
                <w:szCs w:val="20"/>
                <w:lang w:val="fr-CA"/>
              </w:rPr>
              <w:t>Adoption du budget révisé</w:t>
            </w:r>
            <w:r w:rsidR="00E65A20" w:rsidRPr="00231CF3">
              <w:rPr>
                <w:rFonts w:cstheme="minorHAnsi"/>
                <w:sz w:val="20"/>
                <w:szCs w:val="20"/>
                <w:lang w:val="fr-CA"/>
              </w:rPr>
              <w:t xml:space="preserve"> de l’établissement</w:t>
            </w:r>
          </w:p>
        </w:tc>
        <w:tc>
          <w:tcPr>
            <w:tcW w:w="1417" w:type="dxa"/>
            <w:shd w:val="clear" w:color="auto" w:fill="FFFFFF" w:themeFill="background1"/>
            <w:vAlign w:val="center"/>
          </w:tcPr>
          <w:p w14:paraId="4971FB03" w14:textId="22942751" w:rsidR="00827BF9" w:rsidRPr="00231CF3" w:rsidRDefault="00B52C43" w:rsidP="62F8F9D2">
            <w:pPr>
              <w:pStyle w:val="TableParagraph"/>
              <w:spacing w:before="37"/>
              <w:ind w:left="85"/>
              <w:jc w:val="center"/>
              <w:rPr>
                <w:rFonts w:cstheme="minorHAnsi"/>
                <w:sz w:val="20"/>
                <w:szCs w:val="20"/>
                <w:lang w:val="fr-CA"/>
              </w:rPr>
            </w:pPr>
            <w:r w:rsidRPr="00231CF3">
              <w:rPr>
                <w:rFonts w:cstheme="minorHAnsi"/>
                <w:sz w:val="20"/>
                <w:szCs w:val="20"/>
                <w:lang w:val="fr-CA"/>
              </w:rPr>
              <w:t xml:space="preserve">11 février </w:t>
            </w:r>
            <w:r w:rsidR="00E65A20" w:rsidRPr="00231CF3">
              <w:rPr>
                <w:rFonts w:cstheme="minorHAnsi"/>
                <w:sz w:val="20"/>
                <w:szCs w:val="20"/>
                <w:lang w:val="fr-CA"/>
              </w:rPr>
              <w:t>2025</w:t>
            </w:r>
          </w:p>
        </w:tc>
        <w:tc>
          <w:tcPr>
            <w:tcW w:w="2268" w:type="dxa"/>
            <w:shd w:val="clear" w:color="auto" w:fill="FFFFFF" w:themeFill="background1"/>
            <w:vAlign w:val="center"/>
          </w:tcPr>
          <w:p w14:paraId="34B77D0E" w14:textId="7560B08D" w:rsidR="00827BF9" w:rsidRPr="00231CF3" w:rsidRDefault="00E65A20" w:rsidP="4B65CD25">
            <w:pPr>
              <w:pStyle w:val="TableParagraph"/>
              <w:spacing w:before="37"/>
              <w:ind w:left="85"/>
              <w:rPr>
                <w:rFonts w:cstheme="minorHAnsi"/>
                <w:sz w:val="20"/>
                <w:szCs w:val="20"/>
                <w:lang w:val="fr-CA"/>
              </w:rPr>
            </w:pPr>
            <w:r w:rsidRPr="00231CF3">
              <w:rPr>
                <w:rFonts w:cstheme="minorHAnsi"/>
                <w:sz w:val="20"/>
                <w:szCs w:val="20"/>
                <w:lang w:val="fr-CA"/>
              </w:rPr>
              <w:t>Approbation</w:t>
            </w:r>
          </w:p>
        </w:tc>
        <w:tc>
          <w:tcPr>
            <w:tcW w:w="2693" w:type="dxa"/>
            <w:shd w:val="clear" w:color="auto" w:fill="FFFFFF" w:themeFill="background1"/>
            <w:vAlign w:val="center"/>
          </w:tcPr>
          <w:p w14:paraId="7E454930" w14:textId="77777777" w:rsidR="00827BF9" w:rsidRPr="00231CF3" w:rsidRDefault="00827BF9" w:rsidP="7B4A8C95">
            <w:pPr>
              <w:pStyle w:val="TableParagraph"/>
              <w:spacing w:before="37"/>
              <w:ind w:left="85"/>
              <w:rPr>
                <w:rFonts w:cstheme="minorHAnsi"/>
                <w:sz w:val="20"/>
                <w:szCs w:val="20"/>
                <w:lang w:val="fr-CA"/>
              </w:rPr>
            </w:pPr>
          </w:p>
        </w:tc>
      </w:tr>
      <w:tr w:rsidR="7B4A8C95" w:rsidRPr="00677A22" w14:paraId="4BCBB1A5" w14:textId="77777777" w:rsidTr="00B52C43">
        <w:trPr>
          <w:trHeight w:val="397"/>
        </w:trPr>
        <w:tc>
          <w:tcPr>
            <w:tcW w:w="2694" w:type="dxa"/>
            <w:shd w:val="clear" w:color="auto" w:fill="FFFFFF" w:themeFill="background1"/>
            <w:vAlign w:val="center"/>
          </w:tcPr>
          <w:p w14:paraId="62374F58" w14:textId="0005ACB7" w:rsidR="7B4A8C95" w:rsidRPr="00231CF3" w:rsidRDefault="00DD459B" w:rsidP="7B4A8C95">
            <w:pPr>
              <w:pStyle w:val="TableParagraph"/>
              <w:rPr>
                <w:rFonts w:cstheme="minorHAnsi"/>
                <w:sz w:val="20"/>
                <w:szCs w:val="20"/>
                <w:lang w:val="fr-CA"/>
              </w:rPr>
            </w:pPr>
            <w:r w:rsidRPr="00231CF3">
              <w:rPr>
                <w:rFonts w:cstheme="minorHAnsi"/>
                <w:sz w:val="20"/>
                <w:szCs w:val="20"/>
                <w:lang w:val="fr-CA"/>
              </w:rPr>
              <w:t xml:space="preserve">  </w:t>
            </w:r>
            <w:r w:rsidR="7B4A8C95" w:rsidRPr="00231CF3">
              <w:rPr>
                <w:rFonts w:cstheme="minorHAnsi"/>
                <w:sz w:val="20"/>
                <w:szCs w:val="20"/>
                <w:lang w:val="fr-CA"/>
              </w:rPr>
              <w:t xml:space="preserve">Adoption du budget initial du Service de </w:t>
            </w:r>
            <w:r w:rsidRPr="00231CF3">
              <w:rPr>
                <w:rFonts w:cstheme="minorHAnsi"/>
                <w:sz w:val="20"/>
                <w:szCs w:val="20"/>
                <w:lang w:val="fr-CA"/>
              </w:rPr>
              <w:t xml:space="preserve">  g</w:t>
            </w:r>
            <w:r w:rsidR="7B4A8C95" w:rsidRPr="00231CF3">
              <w:rPr>
                <w:rFonts w:cstheme="minorHAnsi"/>
                <w:sz w:val="20"/>
                <w:szCs w:val="20"/>
                <w:lang w:val="fr-CA"/>
              </w:rPr>
              <w:t>arde</w:t>
            </w:r>
          </w:p>
        </w:tc>
        <w:tc>
          <w:tcPr>
            <w:tcW w:w="1417" w:type="dxa"/>
            <w:shd w:val="clear" w:color="auto" w:fill="FFFFFF" w:themeFill="background1"/>
            <w:vAlign w:val="center"/>
          </w:tcPr>
          <w:p w14:paraId="21131B3F" w14:textId="4D9A8FE8" w:rsidR="7B4A8C95" w:rsidRPr="00231CF3" w:rsidRDefault="00B52C43" w:rsidP="62F8F9D2">
            <w:pPr>
              <w:pStyle w:val="TableParagraph"/>
              <w:jc w:val="center"/>
              <w:rPr>
                <w:rFonts w:cstheme="minorHAnsi"/>
                <w:sz w:val="20"/>
                <w:szCs w:val="20"/>
                <w:lang w:val="fr-CA"/>
              </w:rPr>
            </w:pPr>
            <w:r w:rsidRPr="00231CF3">
              <w:rPr>
                <w:rFonts w:cstheme="minorHAnsi"/>
                <w:sz w:val="20"/>
                <w:szCs w:val="20"/>
                <w:lang w:val="fr-CA"/>
              </w:rPr>
              <w:t xml:space="preserve">5 novembre </w:t>
            </w:r>
            <w:r w:rsidR="00DD459B" w:rsidRPr="00231CF3">
              <w:rPr>
                <w:rFonts w:cstheme="minorHAnsi"/>
                <w:sz w:val="20"/>
                <w:szCs w:val="20"/>
                <w:lang w:val="fr-CA"/>
              </w:rPr>
              <w:t>2024</w:t>
            </w:r>
            <w:r w:rsidR="00DF2E19" w:rsidRPr="00231CF3">
              <w:rPr>
                <w:rFonts w:cstheme="minorHAnsi"/>
                <w:sz w:val="20"/>
                <w:szCs w:val="20"/>
                <w:lang w:val="fr-CA"/>
              </w:rPr>
              <w:br/>
            </w:r>
            <w:r w:rsidRPr="00231CF3">
              <w:rPr>
                <w:rFonts w:cstheme="minorHAnsi"/>
                <w:sz w:val="20"/>
                <w:szCs w:val="20"/>
                <w:lang w:val="fr-CA"/>
              </w:rPr>
              <w:t>10 décembre 202</w:t>
            </w:r>
            <w:r w:rsidR="00DF2E19" w:rsidRPr="00231CF3">
              <w:rPr>
                <w:rFonts w:cstheme="minorHAnsi"/>
                <w:sz w:val="20"/>
                <w:szCs w:val="20"/>
                <w:lang w:val="fr-CA"/>
              </w:rPr>
              <w:t>4</w:t>
            </w:r>
          </w:p>
        </w:tc>
        <w:tc>
          <w:tcPr>
            <w:tcW w:w="2268" w:type="dxa"/>
            <w:shd w:val="clear" w:color="auto" w:fill="FFFFFF" w:themeFill="background1"/>
            <w:vAlign w:val="center"/>
          </w:tcPr>
          <w:p w14:paraId="79551CCB" w14:textId="6CAA6844" w:rsidR="7B4A8C95" w:rsidRPr="00231CF3" w:rsidRDefault="00DD459B" w:rsidP="7B4A8C95">
            <w:pPr>
              <w:pStyle w:val="TableParagraph"/>
              <w:rPr>
                <w:rFonts w:cstheme="minorHAnsi"/>
                <w:sz w:val="20"/>
                <w:szCs w:val="20"/>
                <w:lang w:val="fr-CA"/>
              </w:rPr>
            </w:pPr>
            <w:r w:rsidRPr="00231CF3">
              <w:rPr>
                <w:rFonts w:cstheme="minorHAnsi"/>
                <w:sz w:val="20"/>
                <w:szCs w:val="20"/>
                <w:lang w:val="fr-CA"/>
              </w:rPr>
              <w:t xml:space="preserve">   </w:t>
            </w:r>
            <w:r w:rsidR="7B4A8C95" w:rsidRPr="00231CF3">
              <w:rPr>
                <w:rFonts w:cstheme="minorHAnsi"/>
                <w:sz w:val="20"/>
                <w:szCs w:val="20"/>
                <w:lang w:val="fr-CA"/>
              </w:rPr>
              <w:t>Approbation</w:t>
            </w:r>
          </w:p>
        </w:tc>
        <w:tc>
          <w:tcPr>
            <w:tcW w:w="2693" w:type="dxa"/>
            <w:shd w:val="clear" w:color="auto" w:fill="FFFFFF" w:themeFill="background1"/>
            <w:vAlign w:val="center"/>
          </w:tcPr>
          <w:p w14:paraId="478E6BAB" w14:textId="212A55D0" w:rsidR="7B4A8C95" w:rsidRPr="00231CF3" w:rsidRDefault="7B4A8C95" w:rsidP="7B4A8C95">
            <w:pPr>
              <w:pStyle w:val="TableParagraph"/>
              <w:rPr>
                <w:rFonts w:cstheme="minorHAnsi"/>
                <w:sz w:val="20"/>
                <w:szCs w:val="20"/>
                <w:lang w:val="fr-CA"/>
              </w:rPr>
            </w:pPr>
          </w:p>
        </w:tc>
      </w:tr>
      <w:tr w:rsidR="00D5075E" w:rsidRPr="00677A22" w14:paraId="065F7B76" w14:textId="77777777" w:rsidTr="7FAA8FE0">
        <w:trPr>
          <w:trHeight w:val="397"/>
        </w:trPr>
        <w:tc>
          <w:tcPr>
            <w:tcW w:w="9072" w:type="dxa"/>
            <w:gridSpan w:val="4"/>
            <w:shd w:val="clear" w:color="auto" w:fill="DEEAF6" w:themeFill="accent5" w:themeFillTint="33"/>
            <w:vAlign w:val="center"/>
          </w:tcPr>
          <w:p w14:paraId="2E657C54" w14:textId="1E3BB841" w:rsidR="00D5075E" w:rsidRPr="00231CF3" w:rsidRDefault="00D5075E" w:rsidP="00D5075E">
            <w:pPr>
              <w:pStyle w:val="TableParagraph"/>
              <w:spacing w:before="37"/>
              <w:ind w:left="85"/>
              <w:rPr>
                <w:rFonts w:cstheme="minorHAnsi"/>
                <w:b/>
                <w:bCs/>
                <w:sz w:val="20"/>
                <w:szCs w:val="20"/>
                <w:lang w:val="fr-CA"/>
              </w:rPr>
            </w:pPr>
            <w:r w:rsidRPr="00231CF3">
              <w:rPr>
                <w:rFonts w:cstheme="minorHAnsi"/>
                <w:b/>
                <w:bCs/>
                <w:sz w:val="20"/>
                <w:szCs w:val="20"/>
                <w:lang w:val="fr-CA"/>
              </w:rPr>
              <w:t>Autres activités réalisées (ex. : consultations, informations, projets spéciaux, etc.)</w:t>
            </w:r>
          </w:p>
        </w:tc>
      </w:tr>
      <w:tr w:rsidR="00D5075E" w:rsidRPr="00677A22" w14:paraId="5D34C721" w14:textId="77777777" w:rsidTr="00B52C43">
        <w:trPr>
          <w:trHeight w:val="397"/>
        </w:trPr>
        <w:tc>
          <w:tcPr>
            <w:tcW w:w="2694" w:type="dxa"/>
            <w:shd w:val="clear" w:color="auto" w:fill="FFFFFF" w:themeFill="background1"/>
            <w:vAlign w:val="center"/>
          </w:tcPr>
          <w:p w14:paraId="3EF4F391" w14:textId="2296D8A1" w:rsidR="00D5075E" w:rsidRPr="00231CF3" w:rsidRDefault="00D5075E" w:rsidP="00D5075E">
            <w:pPr>
              <w:pStyle w:val="TableParagraph"/>
              <w:spacing w:before="37"/>
              <w:ind w:left="85"/>
              <w:rPr>
                <w:rFonts w:cstheme="minorHAnsi"/>
                <w:sz w:val="20"/>
                <w:szCs w:val="20"/>
                <w:lang w:val="fr-CA"/>
              </w:rPr>
            </w:pPr>
            <w:r w:rsidRPr="00231CF3">
              <w:rPr>
                <w:rFonts w:cstheme="minorHAnsi"/>
                <w:sz w:val="20"/>
                <w:szCs w:val="20"/>
                <w:lang w:val="fr-CA"/>
              </w:rPr>
              <w:t>Règles de régie interne du CE</w:t>
            </w:r>
          </w:p>
        </w:tc>
        <w:tc>
          <w:tcPr>
            <w:tcW w:w="1417" w:type="dxa"/>
            <w:shd w:val="clear" w:color="auto" w:fill="FFFFFF" w:themeFill="background1"/>
            <w:vAlign w:val="center"/>
          </w:tcPr>
          <w:p w14:paraId="5630C496" w14:textId="794DF9A5" w:rsidR="00D5075E" w:rsidRPr="00231CF3" w:rsidRDefault="00B52C43" w:rsidP="62F8F9D2">
            <w:pPr>
              <w:pStyle w:val="TableParagraph"/>
              <w:spacing w:before="37"/>
              <w:ind w:left="85"/>
              <w:jc w:val="center"/>
              <w:rPr>
                <w:rFonts w:cstheme="minorHAnsi"/>
                <w:sz w:val="20"/>
                <w:szCs w:val="20"/>
                <w:lang w:val="fr-CA"/>
              </w:rPr>
            </w:pPr>
            <w:r w:rsidRPr="00231CF3">
              <w:rPr>
                <w:rFonts w:cstheme="minorHAnsi"/>
                <w:sz w:val="20"/>
                <w:szCs w:val="20"/>
                <w:lang w:val="fr-CA"/>
              </w:rPr>
              <w:t>1</w:t>
            </w:r>
            <w:r w:rsidRPr="00231CF3">
              <w:rPr>
                <w:rFonts w:cstheme="minorHAnsi"/>
                <w:sz w:val="20"/>
                <w:szCs w:val="20"/>
                <w:vertAlign w:val="superscript"/>
                <w:lang w:val="fr-CA"/>
              </w:rPr>
              <w:t>er</w:t>
            </w:r>
            <w:r w:rsidRPr="00231CF3">
              <w:rPr>
                <w:rFonts w:cstheme="minorHAnsi"/>
                <w:sz w:val="20"/>
                <w:szCs w:val="20"/>
                <w:lang w:val="fr-CA"/>
              </w:rPr>
              <w:t xml:space="preserve"> octobre </w:t>
            </w:r>
            <w:r w:rsidR="62F8F9D2" w:rsidRPr="00231CF3">
              <w:rPr>
                <w:rFonts w:cstheme="minorHAnsi"/>
                <w:sz w:val="20"/>
                <w:szCs w:val="20"/>
                <w:lang w:val="fr-CA"/>
              </w:rPr>
              <w:t>202</w:t>
            </w:r>
            <w:r w:rsidR="00F811BE" w:rsidRPr="00231CF3">
              <w:rPr>
                <w:rFonts w:cstheme="minorHAnsi"/>
                <w:sz w:val="20"/>
                <w:szCs w:val="20"/>
                <w:lang w:val="fr-CA"/>
              </w:rPr>
              <w:t>4</w:t>
            </w:r>
          </w:p>
        </w:tc>
        <w:tc>
          <w:tcPr>
            <w:tcW w:w="2268" w:type="dxa"/>
            <w:shd w:val="clear" w:color="auto" w:fill="FFFFFF" w:themeFill="background1"/>
            <w:vAlign w:val="center"/>
          </w:tcPr>
          <w:p w14:paraId="27F29033" w14:textId="2C5ED87D" w:rsidR="00D5075E" w:rsidRPr="00231CF3" w:rsidRDefault="00D5075E" w:rsidP="00D5075E">
            <w:pPr>
              <w:pStyle w:val="TableParagraph"/>
              <w:spacing w:before="37"/>
              <w:ind w:left="85"/>
              <w:rPr>
                <w:rFonts w:cstheme="minorHAnsi"/>
                <w:sz w:val="20"/>
                <w:szCs w:val="20"/>
                <w:lang w:val="fr-CA"/>
              </w:rPr>
            </w:pPr>
            <w:r w:rsidRPr="00231CF3">
              <w:rPr>
                <w:rFonts w:cstheme="minorHAnsi"/>
                <w:sz w:val="20"/>
                <w:szCs w:val="20"/>
                <w:lang w:val="fr-CA"/>
              </w:rPr>
              <w:t>Approbation</w:t>
            </w:r>
          </w:p>
        </w:tc>
        <w:tc>
          <w:tcPr>
            <w:tcW w:w="2693" w:type="dxa"/>
            <w:shd w:val="clear" w:color="auto" w:fill="FFFFFF" w:themeFill="background1"/>
            <w:vAlign w:val="center"/>
          </w:tcPr>
          <w:p w14:paraId="1F92C8F9" w14:textId="77777777" w:rsidR="00D5075E" w:rsidRPr="00231CF3" w:rsidRDefault="00D5075E" w:rsidP="00D5075E">
            <w:pPr>
              <w:pStyle w:val="TableParagraph"/>
              <w:spacing w:before="37"/>
              <w:ind w:left="85"/>
              <w:rPr>
                <w:rFonts w:cstheme="minorHAnsi"/>
                <w:sz w:val="20"/>
                <w:szCs w:val="20"/>
                <w:lang w:val="fr-CA"/>
              </w:rPr>
            </w:pPr>
          </w:p>
        </w:tc>
      </w:tr>
      <w:tr w:rsidR="00F811BE" w:rsidRPr="00677A22" w14:paraId="6FCCFD7F" w14:textId="77777777" w:rsidTr="00B52C43">
        <w:trPr>
          <w:trHeight w:val="397"/>
        </w:trPr>
        <w:tc>
          <w:tcPr>
            <w:tcW w:w="2694" w:type="dxa"/>
            <w:shd w:val="clear" w:color="auto" w:fill="FFFFFF" w:themeFill="background1"/>
            <w:vAlign w:val="center"/>
          </w:tcPr>
          <w:p w14:paraId="7AEAF5EE" w14:textId="12D3ABA4" w:rsidR="00F811BE" w:rsidRPr="00231CF3" w:rsidRDefault="00F811BE" w:rsidP="00D5075E">
            <w:pPr>
              <w:pStyle w:val="TableParagraph"/>
              <w:spacing w:before="37"/>
              <w:ind w:left="85"/>
              <w:rPr>
                <w:rFonts w:cstheme="minorHAnsi"/>
                <w:sz w:val="20"/>
                <w:szCs w:val="20"/>
                <w:lang w:val="fr-CA"/>
              </w:rPr>
            </w:pPr>
            <w:r w:rsidRPr="00231CF3">
              <w:rPr>
                <w:rFonts w:cstheme="minorHAnsi"/>
                <w:sz w:val="20"/>
                <w:szCs w:val="20"/>
                <w:lang w:val="fr-CA"/>
              </w:rPr>
              <w:t>Règles d’élection pour les postes prévus aux règles de régie interne</w:t>
            </w:r>
          </w:p>
        </w:tc>
        <w:tc>
          <w:tcPr>
            <w:tcW w:w="1417" w:type="dxa"/>
            <w:shd w:val="clear" w:color="auto" w:fill="FFFFFF" w:themeFill="background1"/>
            <w:vAlign w:val="center"/>
          </w:tcPr>
          <w:p w14:paraId="22E996C3" w14:textId="46DC9DD9" w:rsidR="00F811BE" w:rsidRPr="00231CF3" w:rsidRDefault="00B52C43" w:rsidP="62F8F9D2">
            <w:pPr>
              <w:pStyle w:val="TableParagraph"/>
              <w:spacing w:before="37"/>
              <w:ind w:left="85"/>
              <w:jc w:val="center"/>
              <w:rPr>
                <w:rFonts w:cstheme="minorHAnsi"/>
                <w:sz w:val="20"/>
                <w:szCs w:val="20"/>
                <w:lang w:val="fr-CA"/>
              </w:rPr>
            </w:pPr>
            <w:r w:rsidRPr="00231CF3">
              <w:rPr>
                <w:rFonts w:cstheme="minorHAnsi"/>
                <w:sz w:val="20"/>
                <w:szCs w:val="20"/>
                <w:lang w:val="fr-CA"/>
              </w:rPr>
              <w:t>1</w:t>
            </w:r>
            <w:r w:rsidRPr="00231CF3">
              <w:rPr>
                <w:rFonts w:cstheme="minorHAnsi"/>
                <w:sz w:val="20"/>
                <w:szCs w:val="20"/>
                <w:vertAlign w:val="superscript"/>
                <w:lang w:val="fr-CA"/>
              </w:rPr>
              <w:t>er</w:t>
            </w:r>
            <w:r w:rsidRPr="00231CF3">
              <w:rPr>
                <w:rFonts w:cstheme="minorHAnsi"/>
                <w:sz w:val="20"/>
                <w:szCs w:val="20"/>
                <w:lang w:val="fr-CA"/>
              </w:rPr>
              <w:t xml:space="preserve"> octobre </w:t>
            </w:r>
            <w:r w:rsidR="00F811BE" w:rsidRPr="00231CF3">
              <w:rPr>
                <w:rFonts w:cstheme="minorHAnsi"/>
                <w:sz w:val="20"/>
                <w:szCs w:val="20"/>
                <w:lang w:val="fr-CA"/>
              </w:rPr>
              <w:t>2024</w:t>
            </w:r>
          </w:p>
        </w:tc>
        <w:tc>
          <w:tcPr>
            <w:tcW w:w="2268" w:type="dxa"/>
            <w:shd w:val="clear" w:color="auto" w:fill="FFFFFF" w:themeFill="background1"/>
            <w:vAlign w:val="center"/>
          </w:tcPr>
          <w:p w14:paraId="76496E82" w14:textId="79CE18DD" w:rsidR="00F811BE" w:rsidRPr="00231CF3" w:rsidRDefault="002833AA" w:rsidP="00D5075E">
            <w:pPr>
              <w:pStyle w:val="TableParagraph"/>
              <w:spacing w:before="37"/>
              <w:ind w:left="85"/>
              <w:rPr>
                <w:rFonts w:cstheme="minorHAnsi"/>
                <w:sz w:val="20"/>
                <w:szCs w:val="20"/>
                <w:lang w:val="fr-CA"/>
              </w:rPr>
            </w:pPr>
            <w:r w:rsidRPr="00231CF3">
              <w:rPr>
                <w:rFonts w:cstheme="minorHAnsi"/>
                <w:sz w:val="20"/>
                <w:szCs w:val="20"/>
                <w:lang w:val="fr-CA"/>
              </w:rPr>
              <w:t>Approbation</w:t>
            </w:r>
          </w:p>
        </w:tc>
        <w:tc>
          <w:tcPr>
            <w:tcW w:w="2693" w:type="dxa"/>
            <w:shd w:val="clear" w:color="auto" w:fill="FFFFFF" w:themeFill="background1"/>
            <w:vAlign w:val="center"/>
          </w:tcPr>
          <w:p w14:paraId="7A216FDA" w14:textId="77777777" w:rsidR="00F811BE" w:rsidRPr="00231CF3" w:rsidRDefault="00F811BE" w:rsidP="00D5075E">
            <w:pPr>
              <w:pStyle w:val="TableParagraph"/>
              <w:spacing w:before="37"/>
              <w:ind w:left="85"/>
              <w:rPr>
                <w:rFonts w:cstheme="minorHAnsi"/>
                <w:sz w:val="20"/>
                <w:szCs w:val="20"/>
                <w:lang w:val="fr-CA"/>
              </w:rPr>
            </w:pPr>
          </w:p>
        </w:tc>
      </w:tr>
      <w:tr w:rsidR="00D5075E" w:rsidRPr="00677A22" w14:paraId="5D1C2119" w14:textId="77777777" w:rsidTr="00B52C43">
        <w:trPr>
          <w:trHeight w:val="397"/>
        </w:trPr>
        <w:tc>
          <w:tcPr>
            <w:tcW w:w="2694" w:type="dxa"/>
            <w:shd w:val="clear" w:color="auto" w:fill="FFFFFF" w:themeFill="background1"/>
            <w:vAlign w:val="center"/>
          </w:tcPr>
          <w:p w14:paraId="09D5844F" w14:textId="635C899E" w:rsidR="00D5075E" w:rsidRPr="00231CF3" w:rsidRDefault="00D5075E" w:rsidP="00D5075E">
            <w:pPr>
              <w:pStyle w:val="TableParagraph"/>
              <w:spacing w:before="37"/>
              <w:ind w:left="85"/>
              <w:rPr>
                <w:rFonts w:cstheme="minorHAnsi"/>
                <w:sz w:val="20"/>
                <w:szCs w:val="20"/>
                <w:lang w:val="fr-CA"/>
              </w:rPr>
            </w:pPr>
            <w:r w:rsidRPr="00231CF3">
              <w:rPr>
                <w:rFonts w:cstheme="minorHAnsi"/>
                <w:sz w:val="20"/>
                <w:szCs w:val="20"/>
                <w:lang w:val="fr-CA"/>
              </w:rPr>
              <w:t>Calendrier des séances du CE</w:t>
            </w:r>
            <w:r w:rsidR="00BC6924" w:rsidRPr="00231CF3">
              <w:rPr>
                <w:rFonts w:cstheme="minorHAnsi"/>
                <w:sz w:val="20"/>
                <w:szCs w:val="20"/>
                <w:lang w:val="fr-CA"/>
              </w:rPr>
              <w:t xml:space="preserve"> pou</w:t>
            </w:r>
            <w:r w:rsidR="00C15FD9" w:rsidRPr="00231CF3">
              <w:rPr>
                <w:rFonts w:cstheme="minorHAnsi"/>
                <w:sz w:val="20"/>
                <w:szCs w:val="20"/>
                <w:lang w:val="fr-CA"/>
              </w:rPr>
              <w:t>r 2024-2025</w:t>
            </w:r>
          </w:p>
        </w:tc>
        <w:tc>
          <w:tcPr>
            <w:tcW w:w="1417" w:type="dxa"/>
            <w:shd w:val="clear" w:color="auto" w:fill="FFFFFF" w:themeFill="background1"/>
            <w:vAlign w:val="center"/>
          </w:tcPr>
          <w:p w14:paraId="5F417AA7" w14:textId="6A1864C7" w:rsidR="00D5075E" w:rsidRPr="00231CF3" w:rsidRDefault="00B52C43" w:rsidP="62F8F9D2">
            <w:pPr>
              <w:pStyle w:val="TableParagraph"/>
              <w:spacing w:before="37"/>
              <w:ind w:left="85"/>
              <w:jc w:val="center"/>
              <w:rPr>
                <w:rFonts w:cstheme="minorHAnsi"/>
                <w:sz w:val="20"/>
                <w:szCs w:val="20"/>
                <w:lang w:val="fr-CA"/>
              </w:rPr>
            </w:pPr>
            <w:r w:rsidRPr="00231CF3">
              <w:rPr>
                <w:rFonts w:cstheme="minorHAnsi"/>
                <w:sz w:val="20"/>
                <w:szCs w:val="20"/>
                <w:lang w:val="fr-CA"/>
              </w:rPr>
              <w:t>1</w:t>
            </w:r>
            <w:r w:rsidRPr="00231CF3">
              <w:rPr>
                <w:rFonts w:cstheme="minorHAnsi"/>
                <w:sz w:val="20"/>
                <w:szCs w:val="20"/>
                <w:vertAlign w:val="superscript"/>
                <w:lang w:val="fr-CA"/>
              </w:rPr>
              <w:t>er</w:t>
            </w:r>
            <w:r w:rsidRPr="00231CF3">
              <w:rPr>
                <w:rFonts w:cstheme="minorHAnsi"/>
                <w:sz w:val="20"/>
                <w:szCs w:val="20"/>
                <w:lang w:val="fr-CA"/>
              </w:rPr>
              <w:t xml:space="preserve"> octobre </w:t>
            </w:r>
            <w:r w:rsidR="00BC6924" w:rsidRPr="00231CF3">
              <w:rPr>
                <w:rFonts w:cstheme="minorHAnsi"/>
                <w:sz w:val="20"/>
                <w:szCs w:val="20"/>
                <w:lang w:val="fr-CA"/>
              </w:rPr>
              <w:t>2024</w:t>
            </w:r>
          </w:p>
        </w:tc>
        <w:tc>
          <w:tcPr>
            <w:tcW w:w="2268" w:type="dxa"/>
            <w:shd w:val="clear" w:color="auto" w:fill="FFFFFF" w:themeFill="background1"/>
            <w:vAlign w:val="center"/>
          </w:tcPr>
          <w:p w14:paraId="6E0B3C18" w14:textId="4A805E84" w:rsidR="00D5075E" w:rsidRPr="00231CF3" w:rsidRDefault="00D5075E" w:rsidP="00D5075E">
            <w:pPr>
              <w:pStyle w:val="TableParagraph"/>
              <w:spacing w:before="37"/>
              <w:ind w:left="85"/>
              <w:rPr>
                <w:rFonts w:cstheme="minorHAnsi"/>
                <w:sz w:val="20"/>
                <w:szCs w:val="20"/>
                <w:lang w:val="fr-CA"/>
              </w:rPr>
            </w:pPr>
            <w:r w:rsidRPr="00231CF3">
              <w:rPr>
                <w:rFonts w:cstheme="minorHAnsi"/>
                <w:sz w:val="20"/>
                <w:szCs w:val="20"/>
                <w:lang w:val="fr-CA"/>
              </w:rPr>
              <w:t>Adoption</w:t>
            </w:r>
          </w:p>
        </w:tc>
        <w:tc>
          <w:tcPr>
            <w:tcW w:w="2693" w:type="dxa"/>
            <w:shd w:val="clear" w:color="auto" w:fill="FFFFFF" w:themeFill="background1"/>
            <w:vAlign w:val="center"/>
          </w:tcPr>
          <w:p w14:paraId="400D6658" w14:textId="77777777" w:rsidR="00D5075E" w:rsidRPr="00231CF3" w:rsidRDefault="00D5075E" w:rsidP="00D5075E">
            <w:pPr>
              <w:pStyle w:val="TableParagraph"/>
              <w:spacing w:before="37"/>
              <w:ind w:left="85"/>
              <w:rPr>
                <w:rFonts w:cstheme="minorHAnsi"/>
                <w:sz w:val="20"/>
                <w:szCs w:val="20"/>
                <w:lang w:val="fr-CA"/>
              </w:rPr>
            </w:pPr>
          </w:p>
        </w:tc>
      </w:tr>
    </w:tbl>
    <w:p w14:paraId="695732CE" w14:textId="77777777" w:rsidR="00392249" w:rsidRPr="00677A22" w:rsidRDefault="00392249" w:rsidP="6E8DFF59">
      <w:pPr>
        <w:jc w:val="both"/>
        <w:rPr>
          <w:rFonts w:cstheme="minorHAnsi"/>
          <w:i/>
          <w:iCs/>
          <w:color w:val="538135" w:themeColor="accent6" w:themeShade="BF"/>
        </w:rPr>
      </w:pPr>
    </w:p>
    <w:p w14:paraId="041BFD60" w14:textId="1A012BCD" w:rsidR="004A6817" w:rsidRPr="00677A22" w:rsidRDefault="004A6817" w:rsidP="008255C4">
      <w:pPr>
        <w:rPr>
          <w:rFonts w:eastAsia="Arial" w:cstheme="minorHAnsi"/>
          <w:color w:val="2F5496"/>
          <w:w w:val="105"/>
          <w:sz w:val="17"/>
        </w:rPr>
      </w:pPr>
    </w:p>
    <w:p w14:paraId="39FA1F54" w14:textId="77777777" w:rsidR="00675B0E" w:rsidRPr="00677A22" w:rsidRDefault="00675B0E" w:rsidP="008255C4">
      <w:pPr>
        <w:rPr>
          <w:rFonts w:eastAsia="Arial" w:cstheme="minorHAnsi"/>
          <w:color w:val="2F5496"/>
          <w:w w:val="105"/>
          <w:sz w:val="17"/>
        </w:rPr>
      </w:pPr>
    </w:p>
    <w:p w14:paraId="72B88E15" w14:textId="1B7A11CD" w:rsidR="00CD02F3" w:rsidRPr="00677A22" w:rsidRDefault="00D24DC8" w:rsidP="00924C66">
      <w:pPr>
        <w:rPr>
          <w:rFonts w:cstheme="minorHAnsi"/>
        </w:rPr>
      </w:pPr>
      <w:bookmarkStart w:id="6" w:name="_Toc14083683"/>
      <w:r w:rsidRPr="00677A22">
        <w:rPr>
          <w:rFonts w:cstheme="minorHAnsi"/>
        </w:rPr>
        <w:br w:type="page"/>
      </w:r>
      <w:bookmarkStart w:id="7" w:name="_Toc175132548"/>
      <w:r w:rsidR="00613742" w:rsidRPr="00924C66">
        <w:rPr>
          <w:rFonts w:cstheme="minorHAnsi"/>
          <w:color w:val="2FB7C2"/>
        </w:rPr>
        <w:lastRenderedPageBreak/>
        <w:t xml:space="preserve">2.3 </w:t>
      </w:r>
      <w:bookmarkEnd w:id="6"/>
      <w:r w:rsidR="00A063CF" w:rsidRPr="00924C66">
        <w:rPr>
          <w:rFonts w:cstheme="minorHAnsi"/>
          <w:color w:val="2FB7C2"/>
        </w:rPr>
        <w:t>Résultats obtenus</w:t>
      </w:r>
      <w:bookmarkEnd w:id="7"/>
    </w:p>
    <w:p w14:paraId="71220FE0" w14:textId="4B90BAC6" w:rsidR="008255C4" w:rsidRPr="00677A22" w:rsidRDefault="008255C4" w:rsidP="00DB202D">
      <w:pPr>
        <w:spacing w:after="0" w:line="240" w:lineRule="auto"/>
        <w:jc w:val="both"/>
        <w:rPr>
          <w:rFonts w:eastAsia="Arial" w:cstheme="minorHAnsi"/>
          <w:w w:val="105"/>
        </w:rPr>
      </w:pPr>
    </w:p>
    <w:p w14:paraId="61E051B6" w14:textId="069B6126" w:rsidR="00D47985" w:rsidRPr="00677A22" w:rsidRDefault="00D47985" w:rsidP="00D47985">
      <w:pPr>
        <w:widowControl w:val="0"/>
        <w:autoSpaceDE w:val="0"/>
        <w:autoSpaceDN w:val="0"/>
        <w:spacing w:before="80" w:after="0" w:line="266" w:lineRule="auto"/>
        <w:ind w:right="-7"/>
        <w:rPr>
          <w:rFonts w:eastAsia="Arial" w:cstheme="minorHAnsi"/>
          <w:w w:val="105"/>
        </w:rPr>
      </w:pPr>
      <w:r w:rsidRPr="00677A22">
        <w:rPr>
          <w:rFonts w:eastAsia="Arial" w:cstheme="minorHAnsi"/>
          <w:w w:val="105"/>
        </w:rPr>
        <w:t xml:space="preserve">Le </w:t>
      </w:r>
      <w:r w:rsidR="002833AA" w:rsidRPr="00677A22">
        <w:rPr>
          <w:rFonts w:eastAsia="Arial" w:cstheme="minorHAnsi"/>
          <w:w w:val="105"/>
        </w:rPr>
        <w:t>CE</w:t>
      </w:r>
      <w:r w:rsidRPr="00677A22">
        <w:rPr>
          <w:rFonts w:eastAsia="Arial" w:cstheme="minorHAnsi"/>
          <w:w w:val="105"/>
        </w:rPr>
        <w:t xml:space="preserve"> de l’école Les </w:t>
      </w:r>
      <w:r w:rsidR="001671B9" w:rsidRPr="00677A22">
        <w:rPr>
          <w:rFonts w:eastAsia="Arial" w:cstheme="minorHAnsi"/>
          <w:w w:val="105"/>
        </w:rPr>
        <w:t>Sources</w:t>
      </w:r>
      <w:r w:rsidRPr="00677A22">
        <w:rPr>
          <w:rFonts w:eastAsia="Arial" w:cstheme="minorHAnsi"/>
          <w:w w:val="105"/>
        </w:rPr>
        <w:t xml:space="preserve"> </w:t>
      </w:r>
      <w:r w:rsidR="002833AA" w:rsidRPr="00677A22">
        <w:rPr>
          <w:rFonts w:eastAsia="Arial" w:cstheme="minorHAnsi"/>
          <w:w w:val="105"/>
        </w:rPr>
        <w:t>contribue</w:t>
      </w:r>
      <w:r w:rsidR="00857C0C" w:rsidRPr="00677A22">
        <w:rPr>
          <w:rFonts w:eastAsia="Arial" w:cstheme="minorHAnsi"/>
          <w:w w:val="105"/>
        </w:rPr>
        <w:t xml:space="preserve"> au</w:t>
      </w:r>
      <w:r w:rsidRPr="00677A22">
        <w:rPr>
          <w:rFonts w:eastAsia="Arial" w:cstheme="minorHAnsi"/>
          <w:w w:val="105"/>
        </w:rPr>
        <w:t xml:space="preserve"> maintien d’un environnement d’apprentissage sain</w:t>
      </w:r>
      <w:r w:rsidR="0059404A" w:rsidRPr="00677A22">
        <w:rPr>
          <w:rFonts w:eastAsia="Arial" w:cstheme="minorHAnsi"/>
          <w:w w:val="105"/>
        </w:rPr>
        <w:t xml:space="preserve"> et</w:t>
      </w:r>
      <w:r w:rsidRPr="00677A22">
        <w:rPr>
          <w:rFonts w:eastAsia="Arial" w:cstheme="minorHAnsi"/>
          <w:w w:val="105"/>
        </w:rPr>
        <w:t xml:space="preserve"> stimulant pour tous les élèves. </w:t>
      </w:r>
      <w:r w:rsidR="00411160" w:rsidRPr="00677A22">
        <w:rPr>
          <w:rFonts w:eastAsia="Arial" w:cstheme="minorHAnsi"/>
          <w:w w:val="105"/>
        </w:rPr>
        <w:t>Le climat de collaboration qui y règne favorise des échanges constructifs et efficaces, et l’engagement de ses membres a permis de prendre toutes les décisions à l’unanimité, témoignant d’une belle cohésion et d’une vision partagée.</w:t>
      </w:r>
    </w:p>
    <w:p w14:paraId="022B3287" w14:textId="7C9A9399" w:rsidR="003A53CA" w:rsidRPr="00677A22" w:rsidRDefault="007177F3" w:rsidP="00D47985">
      <w:pPr>
        <w:widowControl w:val="0"/>
        <w:autoSpaceDE w:val="0"/>
        <w:autoSpaceDN w:val="0"/>
        <w:spacing w:before="80" w:after="0" w:line="266" w:lineRule="auto"/>
        <w:ind w:right="-7"/>
        <w:rPr>
          <w:rFonts w:eastAsia="Arial" w:cstheme="minorHAnsi"/>
          <w:w w:val="105"/>
        </w:rPr>
      </w:pPr>
      <w:r w:rsidRPr="00677A22">
        <w:rPr>
          <w:rFonts w:eastAsia="Arial" w:cstheme="minorHAnsi"/>
          <w:w w:val="105"/>
        </w:rPr>
        <w:t xml:space="preserve">Dans une perspective d’amélioration continue et afin de soutenir les objectifs du Projet éducatif, la direction mène </w:t>
      </w:r>
      <w:r w:rsidRPr="00253F3C">
        <w:rPr>
          <w:rFonts w:eastAsia="Arial" w:cstheme="minorHAnsi"/>
          <w:w w:val="105"/>
        </w:rPr>
        <w:t>deux sondages annuels auprès</w:t>
      </w:r>
      <w:r w:rsidRPr="00677A22">
        <w:rPr>
          <w:rFonts w:eastAsia="Arial" w:cstheme="minorHAnsi"/>
          <w:w w:val="105"/>
        </w:rPr>
        <w:t xml:space="preserve"> des élèves et de leurs parents. Ces consultations permettent d’orienter les actions pédagogiques et organisationnelles de l’équipe-école, tout en veillant à ce que chaque élève évolue dans un </w:t>
      </w:r>
      <w:r w:rsidRPr="00A9001F">
        <w:rPr>
          <w:rFonts w:eastAsia="Arial" w:cstheme="minorHAnsi"/>
          <w:w w:val="105"/>
        </w:rPr>
        <w:t>milieu sécuri</w:t>
      </w:r>
      <w:r w:rsidR="00E8252E" w:rsidRPr="00A9001F">
        <w:rPr>
          <w:rFonts w:eastAsia="Arial" w:cstheme="minorHAnsi"/>
          <w:w w:val="105"/>
        </w:rPr>
        <w:t xml:space="preserve">taire </w:t>
      </w:r>
      <w:r w:rsidRPr="00A9001F">
        <w:rPr>
          <w:rFonts w:eastAsia="Arial" w:cstheme="minorHAnsi"/>
          <w:w w:val="105"/>
        </w:rPr>
        <w:t>et engag</w:t>
      </w:r>
      <w:r w:rsidR="004E2C41" w:rsidRPr="00A9001F">
        <w:rPr>
          <w:rFonts w:eastAsia="Arial" w:cstheme="minorHAnsi"/>
          <w:w w:val="105"/>
        </w:rPr>
        <w:t>é</w:t>
      </w:r>
      <w:r w:rsidRPr="00A9001F">
        <w:rPr>
          <w:rFonts w:eastAsia="Arial" w:cstheme="minorHAnsi"/>
          <w:w w:val="105"/>
        </w:rPr>
        <w:t>.</w:t>
      </w:r>
      <w:r w:rsidR="00D47985" w:rsidRPr="00677A22">
        <w:rPr>
          <w:rFonts w:eastAsia="Arial" w:cstheme="minorHAnsi"/>
          <w:w w:val="105"/>
        </w:rPr>
        <w:t xml:space="preserve"> </w:t>
      </w:r>
    </w:p>
    <w:p w14:paraId="0FB92C26" w14:textId="7C5DF0A5" w:rsidR="001A0215" w:rsidRPr="00677A22" w:rsidRDefault="001A0215" w:rsidP="00D47985">
      <w:pPr>
        <w:widowControl w:val="0"/>
        <w:autoSpaceDE w:val="0"/>
        <w:autoSpaceDN w:val="0"/>
        <w:spacing w:before="80" w:after="0" w:line="266" w:lineRule="auto"/>
        <w:ind w:right="-7"/>
        <w:rPr>
          <w:rFonts w:eastAsia="Arial" w:cstheme="minorHAnsi"/>
          <w:w w:val="105"/>
        </w:rPr>
      </w:pPr>
      <w:r w:rsidRPr="00677A22">
        <w:rPr>
          <w:rFonts w:eastAsia="Arial" w:cstheme="minorHAnsi"/>
          <w:w w:val="105"/>
        </w:rPr>
        <w:t>Pour appuyer cette démarche, une attention particulière est portée à la qualité des communications entre l’école et les familles. La direction et les membres du personnel s’assurent que l’information essentielle au bon fonctionnement de l’école soit transmise de manière claire et accessible. Plusieurs outils sont mis à contribution, notamment l’infolettre </w:t>
      </w:r>
      <w:r w:rsidRPr="00677A22">
        <w:rPr>
          <w:rFonts w:eastAsia="Arial" w:cstheme="minorHAnsi"/>
          <w:i/>
          <w:iCs/>
          <w:w w:val="105"/>
        </w:rPr>
        <w:t>Info-parents</w:t>
      </w:r>
      <w:r w:rsidRPr="00677A22">
        <w:rPr>
          <w:rFonts w:eastAsia="Arial" w:cstheme="minorHAnsi"/>
          <w:w w:val="105"/>
        </w:rPr>
        <w:t>, le courriel, le site Web, la page Facebook de l’école et les plans de travail des enseignant</w:t>
      </w:r>
      <w:r w:rsidR="0006611C">
        <w:rPr>
          <w:rFonts w:eastAsia="Arial" w:cstheme="minorHAnsi"/>
          <w:w w:val="105"/>
        </w:rPr>
        <w:t>e</w:t>
      </w:r>
      <w:r w:rsidRPr="00677A22">
        <w:rPr>
          <w:rFonts w:eastAsia="Arial" w:cstheme="minorHAnsi"/>
          <w:w w:val="105"/>
        </w:rPr>
        <w:t>s</w:t>
      </w:r>
      <w:r w:rsidR="0006611C">
        <w:rPr>
          <w:rFonts w:eastAsia="Arial" w:cstheme="minorHAnsi"/>
          <w:w w:val="105"/>
        </w:rPr>
        <w:t xml:space="preserve"> et des enseignants</w:t>
      </w:r>
      <w:r w:rsidRPr="00677A22">
        <w:rPr>
          <w:rFonts w:eastAsia="Arial" w:cstheme="minorHAnsi"/>
          <w:w w:val="105"/>
        </w:rPr>
        <w:t xml:space="preserve">. </w:t>
      </w:r>
    </w:p>
    <w:p w14:paraId="431D1043" w14:textId="77777777" w:rsidR="00B8791D" w:rsidRPr="00677A22" w:rsidRDefault="00D47985" w:rsidP="00D47985">
      <w:pPr>
        <w:widowControl w:val="0"/>
        <w:autoSpaceDE w:val="0"/>
        <w:autoSpaceDN w:val="0"/>
        <w:spacing w:before="80" w:after="0" w:line="266" w:lineRule="auto"/>
        <w:ind w:right="-7"/>
        <w:rPr>
          <w:rFonts w:eastAsia="Arial" w:cstheme="minorHAnsi"/>
          <w:w w:val="105"/>
        </w:rPr>
      </w:pPr>
      <w:r w:rsidRPr="00677A22">
        <w:rPr>
          <w:rFonts w:eastAsia="Arial" w:cstheme="minorHAnsi"/>
          <w:w w:val="105"/>
        </w:rPr>
        <w:t xml:space="preserve">Les efforts soutenus pour </w:t>
      </w:r>
      <w:r w:rsidR="009277E0" w:rsidRPr="00677A22">
        <w:rPr>
          <w:rFonts w:eastAsia="Arial" w:cstheme="minorHAnsi"/>
          <w:w w:val="105"/>
        </w:rPr>
        <w:t>enrichir</w:t>
      </w:r>
      <w:r w:rsidRPr="00677A22">
        <w:rPr>
          <w:rFonts w:eastAsia="Arial" w:cstheme="minorHAnsi"/>
          <w:w w:val="105"/>
        </w:rPr>
        <w:t xml:space="preserve"> l’offre sportive ont porté fruit. </w:t>
      </w:r>
      <w:r w:rsidR="00B8791D" w:rsidRPr="00677A22">
        <w:rPr>
          <w:rFonts w:eastAsia="Arial" w:cstheme="minorHAnsi"/>
          <w:w w:val="105"/>
        </w:rPr>
        <w:t>Le taux de participation élevé et le fort sentiment d’appartenance des élèves aux équipes </w:t>
      </w:r>
      <w:r w:rsidR="00B8791D" w:rsidRPr="00677A22">
        <w:rPr>
          <w:rFonts w:eastAsia="Arial" w:cstheme="minorHAnsi"/>
          <w:i/>
          <w:iCs/>
          <w:w w:val="105"/>
        </w:rPr>
        <w:t>Les Rapides</w:t>
      </w:r>
      <w:r w:rsidR="00B8791D" w:rsidRPr="00677A22">
        <w:rPr>
          <w:rFonts w:eastAsia="Arial" w:cstheme="minorHAnsi"/>
          <w:w w:val="105"/>
        </w:rPr>
        <w:t> témoignent du succès de cette initiative. L’offre est variée : basketball, badminton, volleyball, athlétisme et soccer, sans oublier le club de course proposé à l’automne et au printemps.</w:t>
      </w:r>
    </w:p>
    <w:p w14:paraId="7E4B1519" w14:textId="4948E47A" w:rsidR="00D47985" w:rsidRPr="00677A22" w:rsidRDefault="00B8791D" w:rsidP="00D47985">
      <w:pPr>
        <w:widowControl w:val="0"/>
        <w:autoSpaceDE w:val="0"/>
        <w:autoSpaceDN w:val="0"/>
        <w:spacing w:before="80" w:after="0" w:line="266" w:lineRule="auto"/>
        <w:ind w:right="-7"/>
        <w:rPr>
          <w:rFonts w:eastAsia="Arial" w:cstheme="minorHAnsi"/>
          <w:w w:val="105"/>
        </w:rPr>
      </w:pPr>
      <w:r w:rsidRPr="00677A22">
        <w:rPr>
          <w:rFonts w:eastAsia="Arial" w:cstheme="minorHAnsi"/>
          <w:w w:val="105"/>
        </w:rPr>
        <w:t>Sur le plan administratif, le budget du CE a été géré avec rigueur, en conformité avec les normes établies. Une subvention de 3</w:t>
      </w:r>
      <w:r w:rsidR="008C7C24" w:rsidRPr="00677A22">
        <w:rPr>
          <w:rFonts w:eastAsia="Arial" w:cstheme="minorHAnsi"/>
          <w:w w:val="105"/>
        </w:rPr>
        <w:t xml:space="preserve"> </w:t>
      </w:r>
      <w:r w:rsidRPr="00677A22">
        <w:rPr>
          <w:rFonts w:eastAsia="Arial" w:cstheme="minorHAnsi"/>
          <w:w w:val="105"/>
        </w:rPr>
        <w:t xml:space="preserve">000$ a de nouveau été allouée </w:t>
      </w:r>
      <w:r w:rsidR="00B434E4" w:rsidRPr="00677A22">
        <w:rPr>
          <w:rFonts w:eastAsia="Arial" w:cstheme="minorHAnsi"/>
          <w:w w:val="105"/>
        </w:rPr>
        <w:t>à l’école par la Ville de Québec afin de mettre en place des initiatives pour la sécurit</w:t>
      </w:r>
      <w:r w:rsidR="006165E0" w:rsidRPr="00677A22">
        <w:rPr>
          <w:rFonts w:eastAsia="Arial" w:cstheme="minorHAnsi"/>
          <w:w w:val="105"/>
        </w:rPr>
        <w:t>é routière aux abords de notre école.</w:t>
      </w:r>
    </w:p>
    <w:p w14:paraId="7B5F96D4" w14:textId="7F7B897B" w:rsidR="001B3FF7" w:rsidRPr="00677A22" w:rsidRDefault="006165E0" w:rsidP="001874BC">
      <w:pPr>
        <w:widowControl w:val="0"/>
        <w:autoSpaceDE w:val="0"/>
        <w:autoSpaceDN w:val="0"/>
        <w:spacing w:before="80" w:after="0" w:line="266" w:lineRule="auto"/>
        <w:ind w:right="-7"/>
        <w:rPr>
          <w:rFonts w:eastAsia="Arial" w:cstheme="minorHAnsi"/>
          <w:w w:val="105"/>
        </w:rPr>
      </w:pPr>
      <w:r w:rsidRPr="00677A22">
        <w:rPr>
          <w:rFonts w:eastAsia="Arial" w:cstheme="minorHAnsi"/>
          <w:w w:val="105"/>
        </w:rPr>
        <w:t>Enfin, la</w:t>
      </w:r>
      <w:r w:rsidR="00D47985" w:rsidRPr="00677A22">
        <w:rPr>
          <w:rFonts w:eastAsia="Arial" w:cstheme="minorHAnsi"/>
          <w:w w:val="105"/>
        </w:rPr>
        <w:t xml:space="preserve"> collaboration avec la </w:t>
      </w:r>
      <w:r w:rsidR="00BC2130" w:rsidRPr="00677A22">
        <w:rPr>
          <w:rFonts w:eastAsia="Arial" w:cstheme="minorHAnsi"/>
          <w:w w:val="105"/>
        </w:rPr>
        <w:t>F</w:t>
      </w:r>
      <w:r w:rsidR="00D47985" w:rsidRPr="00677A22">
        <w:rPr>
          <w:rFonts w:eastAsia="Arial" w:cstheme="minorHAnsi"/>
          <w:w w:val="105"/>
        </w:rPr>
        <w:t>ondation de l’école s’est poursuivie de manière étroite et dynamique. Un point « Fondation » est désormais inscrit à l’ordre du jour de chaque réunion du conseil, permettant de partager les projets en cours</w:t>
      </w:r>
      <w:r w:rsidR="00BC2130" w:rsidRPr="00677A22">
        <w:rPr>
          <w:rFonts w:eastAsia="Arial" w:cstheme="minorHAnsi"/>
          <w:w w:val="105"/>
        </w:rPr>
        <w:t>. Soulignons</w:t>
      </w:r>
      <w:r w:rsidR="001874BC" w:rsidRPr="00677A22">
        <w:rPr>
          <w:rFonts w:eastAsia="Arial" w:cstheme="minorHAnsi"/>
          <w:w w:val="105"/>
        </w:rPr>
        <w:t xml:space="preserve"> entre autres le projet ambitieux et porteur de </w:t>
      </w:r>
      <w:r w:rsidR="00D47985" w:rsidRPr="00677A22">
        <w:rPr>
          <w:rFonts w:eastAsia="Arial" w:cstheme="minorHAnsi"/>
          <w:w w:val="105"/>
        </w:rPr>
        <w:t>revitalisation de la cour d’école, qui suscite beaucoup d’enthousiasme.</w:t>
      </w:r>
    </w:p>
    <w:p w14:paraId="62B5E928" w14:textId="77777777" w:rsidR="00635CD5" w:rsidRPr="00677A22" w:rsidRDefault="00635CD5">
      <w:pPr>
        <w:rPr>
          <w:rFonts w:eastAsia="Arial" w:cstheme="minorHAnsi"/>
          <w:w w:val="105"/>
        </w:rPr>
      </w:pPr>
      <w:r w:rsidRPr="00677A22">
        <w:rPr>
          <w:rFonts w:eastAsia="Arial" w:cstheme="minorHAnsi"/>
          <w:w w:val="105"/>
        </w:rPr>
        <w:br w:type="page"/>
      </w:r>
    </w:p>
    <w:p w14:paraId="2731AB7B" w14:textId="74184903" w:rsidR="004A7BB2" w:rsidRPr="00677A22" w:rsidRDefault="00A773D9" w:rsidP="00D07C31">
      <w:pPr>
        <w:pStyle w:val="Titre1"/>
        <w:rPr>
          <w:rFonts w:asciiTheme="minorHAnsi" w:hAnsiTheme="minorHAnsi" w:cstheme="minorHAnsi"/>
        </w:rPr>
      </w:pPr>
      <w:bookmarkStart w:id="8" w:name="_Toc175132549"/>
      <w:r w:rsidRPr="00677A22">
        <w:rPr>
          <w:rFonts w:asciiTheme="minorHAnsi" w:hAnsiTheme="minorHAnsi" w:cstheme="minorHAnsi"/>
        </w:rPr>
        <w:lastRenderedPageBreak/>
        <w:t>An</w:t>
      </w:r>
      <w:r w:rsidR="00D953D9" w:rsidRPr="00677A22">
        <w:rPr>
          <w:rFonts w:asciiTheme="minorHAnsi" w:hAnsiTheme="minorHAnsi" w:cstheme="minorHAnsi"/>
        </w:rPr>
        <w:t>n</w:t>
      </w:r>
      <w:r w:rsidRPr="00677A22">
        <w:rPr>
          <w:rFonts w:asciiTheme="minorHAnsi" w:hAnsiTheme="minorHAnsi" w:cstheme="minorHAnsi"/>
        </w:rPr>
        <w:t>e</w:t>
      </w:r>
      <w:r w:rsidR="00D953D9" w:rsidRPr="00677A22">
        <w:rPr>
          <w:rFonts w:asciiTheme="minorHAnsi" w:hAnsiTheme="minorHAnsi" w:cstheme="minorHAnsi"/>
        </w:rPr>
        <w:t>xes</w:t>
      </w:r>
      <w:bookmarkEnd w:id="8"/>
    </w:p>
    <w:p w14:paraId="642E23D2" w14:textId="39A9E26E" w:rsidR="00F915D1" w:rsidRPr="00677A22" w:rsidRDefault="00D24DC8" w:rsidP="2DF34F3A">
      <w:pPr>
        <w:pStyle w:val="Corpsdetexte"/>
        <w:tabs>
          <w:tab w:val="left" w:pos="2230"/>
        </w:tabs>
        <w:ind w:left="0" w:right="216" w:firstLine="0"/>
        <w:jc w:val="both"/>
        <w:rPr>
          <w:rFonts w:asciiTheme="minorHAnsi" w:hAnsiTheme="minorHAnsi" w:cstheme="minorHAnsi"/>
          <w:spacing w:val="-1"/>
          <w:lang w:val="fr-CA"/>
        </w:rPr>
      </w:pPr>
      <w:r w:rsidRPr="00677A22">
        <w:rPr>
          <w:rFonts w:asciiTheme="minorHAnsi" w:hAnsiTheme="minorHAnsi" w:cstheme="minorHAnsi"/>
          <w:spacing w:val="-1"/>
          <w:lang w:val="fr-CA"/>
        </w:rPr>
        <w:t>Budget de fonctionnement 202</w:t>
      </w:r>
      <w:r w:rsidR="004D3D74" w:rsidRPr="00677A22">
        <w:rPr>
          <w:rFonts w:asciiTheme="minorHAnsi" w:hAnsiTheme="minorHAnsi" w:cstheme="minorHAnsi"/>
          <w:spacing w:val="-1"/>
          <w:lang w:val="fr-CA"/>
        </w:rPr>
        <w:t>4</w:t>
      </w:r>
      <w:r w:rsidRPr="00677A22">
        <w:rPr>
          <w:rFonts w:asciiTheme="minorHAnsi" w:hAnsiTheme="minorHAnsi" w:cstheme="minorHAnsi"/>
          <w:spacing w:val="-1"/>
          <w:lang w:val="fr-CA"/>
        </w:rPr>
        <w:t>-202</w:t>
      </w:r>
      <w:r w:rsidR="004D3D74" w:rsidRPr="00677A22">
        <w:rPr>
          <w:rFonts w:asciiTheme="minorHAnsi" w:hAnsiTheme="minorHAnsi" w:cstheme="minorHAnsi"/>
          <w:spacing w:val="-1"/>
          <w:lang w:val="fr-CA"/>
        </w:rPr>
        <w:t xml:space="preserve">5 </w:t>
      </w:r>
      <w:r w:rsidR="00036C45" w:rsidRPr="00677A22">
        <w:rPr>
          <w:rFonts w:asciiTheme="minorHAnsi" w:hAnsiTheme="minorHAnsi" w:cstheme="minorHAnsi"/>
          <w:spacing w:val="-1"/>
          <w:lang w:val="fr-CA"/>
        </w:rPr>
        <w:t xml:space="preserve">du </w:t>
      </w:r>
      <w:r w:rsidR="001874BC" w:rsidRPr="00677A22">
        <w:rPr>
          <w:rFonts w:asciiTheme="minorHAnsi" w:hAnsiTheme="minorHAnsi" w:cstheme="minorHAnsi"/>
          <w:spacing w:val="-1"/>
          <w:lang w:val="fr-CA"/>
        </w:rPr>
        <w:t>CE</w:t>
      </w:r>
      <w:r w:rsidR="00036C45" w:rsidRPr="00677A22">
        <w:rPr>
          <w:rFonts w:asciiTheme="minorHAnsi" w:hAnsiTheme="minorHAnsi" w:cstheme="minorHAnsi"/>
          <w:spacing w:val="-1"/>
          <w:lang w:val="fr-CA"/>
        </w:rPr>
        <w:t xml:space="preserve"> </w:t>
      </w:r>
      <w:r w:rsidRPr="00677A22">
        <w:rPr>
          <w:rFonts w:asciiTheme="minorHAnsi" w:hAnsiTheme="minorHAnsi" w:cstheme="minorHAnsi"/>
          <w:spacing w:val="-1"/>
          <w:lang w:val="fr-CA"/>
        </w:rPr>
        <w:t>de l’école Les Sources.</w:t>
      </w:r>
    </w:p>
    <w:p w14:paraId="24AC5FA1" w14:textId="03DD6C2C" w:rsidR="00D24DC8" w:rsidRPr="00677A22" w:rsidRDefault="00D24DC8" w:rsidP="5F003B69">
      <w:pPr>
        <w:pStyle w:val="Corpsdetexte"/>
        <w:tabs>
          <w:tab w:val="left" w:pos="2230"/>
        </w:tabs>
        <w:ind w:left="0" w:right="216" w:firstLine="0"/>
        <w:jc w:val="both"/>
        <w:rPr>
          <w:rFonts w:asciiTheme="minorHAnsi" w:hAnsiTheme="minorHAnsi" w:cstheme="minorHAnsi"/>
          <w:spacing w:val="-1"/>
          <w:lang w:val="fr-CA"/>
        </w:rPr>
      </w:pPr>
    </w:p>
    <w:tbl>
      <w:tblPr>
        <w:tblW w:w="0" w:type="auto"/>
        <w:jc w:val="center"/>
        <w:tblLayout w:type="fixed"/>
        <w:tblLook w:val="06A0" w:firstRow="1" w:lastRow="0" w:firstColumn="1" w:lastColumn="0" w:noHBand="1" w:noVBand="1"/>
      </w:tblPr>
      <w:tblGrid>
        <w:gridCol w:w="1529"/>
        <w:gridCol w:w="1524"/>
        <w:gridCol w:w="4968"/>
      </w:tblGrid>
      <w:tr w:rsidR="5F003B69" w:rsidRPr="00677A22" w14:paraId="1DFA02E0" w14:textId="77777777" w:rsidTr="5F003B69">
        <w:trPr>
          <w:trHeight w:val="285"/>
          <w:jc w:val="center"/>
        </w:trPr>
        <w:tc>
          <w:tcPr>
            <w:tcW w:w="15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F5BCED" w14:textId="5E17A894" w:rsidR="5F003B69" w:rsidRPr="00677A22" w:rsidRDefault="5F003B69" w:rsidP="5F003B69">
            <w:pPr>
              <w:spacing w:after="0"/>
              <w:rPr>
                <w:rFonts w:eastAsia="Calibri" w:cstheme="minorHAnsi"/>
                <w:color w:val="000000" w:themeColor="text1"/>
              </w:rPr>
            </w:pPr>
          </w:p>
        </w:tc>
        <w:tc>
          <w:tcPr>
            <w:tcW w:w="15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C55C6B" w14:textId="3C44A79A" w:rsidR="5F003B69" w:rsidRPr="00677A22" w:rsidRDefault="5F003B69" w:rsidP="5F003B69">
            <w:pPr>
              <w:spacing w:after="0"/>
              <w:rPr>
                <w:rFonts w:eastAsia="Calibri" w:cstheme="minorHAnsi"/>
                <w:b/>
                <w:bCs/>
                <w:color w:val="000000" w:themeColor="text1"/>
              </w:rPr>
            </w:pPr>
            <w:r w:rsidRPr="00677A22">
              <w:rPr>
                <w:rFonts w:eastAsia="Calibri" w:cstheme="minorHAnsi"/>
                <w:b/>
                <w:bCs/>
                <w:color w:val="000000" w:themeColor="text1"/>
              </w:rPr>
              <w:t>Montants</w:t>
            </w:r>
          </w:p>
        </w:tc>
        <w:tc>
          <w:tcPr>
            <w:tcW w:w="49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61415B" w14:textId="70292DFB" w:rsidR="5F003B69" w:rsidRPr="00677A22" w:rsidRDefault="5F003B69" w:rsidP="5F003B69">
            <w:pPr>
              <w:spacing w:after="0"/>
              <w:rPr>
                <w:rFonts w:eastAsia="Calibri" w:cstheme="minorHAnsi"/>
                <w:b/>
                <w:bCs/>
                <w:color w:val="000000" w:themeColor="text1"/>
              </w:rPr>
            </w:pPr>
            <w:r w:rsidRPr="00677A22">
              <w:rPr>
                <w:rFonts w:eastAsia="Calibri" w:cstheme="minorHAnsi"/>
                <w:b/>
                <w:bCs/>
                <w:color w:val="000000" w:themeColor="text1"/>
              </w:rPr>
              <w:t>Notes</w:t>
            </w:r>
          </w:p>
        </w:tc>
      </w:tr>
      <w:tr w:rsidR="00876EDD" w:rsidRPr="00677A22" w14:paraId="7B06ABBC" w14:textId="77777777" w:rsidTr="5F003B69">
        <w:trPr>
          <w:trHeight w:val="285"/>
          <w:jc w:val="center"/>
        </w:trPr>
        <w:tc>
          <w:tcPr>
            <w:tcW w:w="15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57C9F3" w14:textId="7281FE07" w:rsidR="00876EDD" w:rsidRPr="00677A22" w:rsidRDefault="00876EDD" w:rsidP="00876EDD">
            <w:pPr>
              <w:spacing w:after="0"/>
              <w:rPr>
                <w:rFonts w:eastAsia="Arial" w:cstheme="minorHAnsi"/>
                <w:b/>
                <w:bCs/>
                <w:color w:val="222222"/>
              </w:rPr>
            </w:pPr>
            <w:r w:rsidRPr="00677A22">
              <w:rPr>
                <w:rFonts w:eastAsia="Arial" w:cstheme="minorHAnsi"/>
                <w:b/>
                <w:bCs/>
                <w:color w:val="222222"/>
              </w:rPr>
              <w:t xml:space="preserve">Surplus </w:t>
            </w:r>
            <w:r w:rsidR="00113ACE" w:rsidRPr="00677A22">
              <w:rPr>
                <w:rFonts w:eastAsia="Arial" w:cstheme="minorHAnsi"/>
                <w:b/>
                <w:bCs/>
                <w:color w:val="222222"/>
              </w:rPr>
              <w:t>année précédente</w:t>
            </w:r>
          </w:p>
        </w:tc>
        <w:tc>
          <w:tcPr>
            <w:tcW w:w="15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EB436C" w14:textId="407F7EC2" w:rsidR="00876EDD" w:rsidRPr="00677A22" w:rsidRDefault="00876EDD" w:rsidP="00876EDD">
            <w:pPr>
              <w:spacing w:after="0"/>
              <w:rPr>
                <w:rFonts w:eastAsia="Arial" w:cstheme="minorHAnsi"/>
                <w:color w:val="222222"/>
              </w:rPr>
            </w:pPr>
            <w:r w:rsidRPr="00677A22">
              <w:rPr>
                <w:rFonts w:eastAsia="Arial" w:cstheme="minorHAnsi"/>
                <w:color w:val="222222"/>
              </w:rPr>
              <w:t xml:space="preserve">213 $ </w:t>
            </w:r>
          </w:p>
        </w:tc>
        <w:tc>
          <w:tcPr>
            <w:tcW w:w="49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865F66" w14:textId="77777777" w:rsidR="00876EDD" w:rsidRPr="00677A22" w:rsidRDefault="00876EDD" w:rsidP="00876EDD">
            <w:pPr>
              <w:spacing w:after="0"/>
              <w:rPr>
                <w:rFonts w:eastAsia="Calibri" w:cstheme="minorHAnsi"/>
                <w:color w:val="000000" w:themeColor="text1"/>
              </w:rPr>
            </w:pPr>
          </w:p>
        </w:tc>
      </w:tr>
      <w:tr w:rsidR="5F003B69" w:rsidRPr="00677A22" w14:paraId="07D34232" w14:textId="77777777" w:rsidTr="5F003B69">
        <w:trPr>
          <w:trHeight w:val="285"/>
          <w:jc w:val="center"/>
        </w:trPr>
        <w:tc>
          <w:tcPr>
            <w:tcW w:w="15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C6110D" w14:textId="53682B3E" w:rsidR="5F003B69" w:rsidRPr="00677A22" w:rsidRDefault="00876EDD" w:rsidP="5F003B69">
            <w:pPr>
              <w:spacing w:after="0"/>
              <w:rPr>
                <w:rFonts w:eastAsia="Arial" w:cstheme="minorHAnsi"/>
                <w:b/>
                <w:bCs/>
                <w:color w:val="222222"/>
              </w:rPr>
            </w:pPr>
            <w:r w:rsidRPr="00677A22">
              <w:rPr>
                <w:rFonts w:eastAsia="Arial" w:cstheme="minorHAnsi"/>
                <w:b/>
                <w:bCs/>
                <w:color w:val="222222"/>
              </w:rPr>
              <w:t>Budget</w:t>
            </w:r>
            <w:r w:rsidR="00113ACE" w:rsidRPr="00677A22">
              <w:rPr>
                <w:rFonts w:eastAsia="Arial" w:cstheme="minorHAnsi"/>
                <w:b/>
                <w:bCs/>
                <w:color w:val="222222"/>
              </w:rPr>
              <w:t xml:space="preserve"> annuel</w:t>
            </w:r>
          </w:p>
        </w:tc>
        <w:tc>
          <w:tcPr>
            <w:tcW w:w="15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4B251E" w14:textId="450A0BB8" w:rsidR="5F003B69" w:rsidRPr="00677A22" w:rsidRDefault="00D03592" w:rsidP="5F003B69">
            <w:pPr>
              <w:spacing w:after="0"/>
              <w:rPr>
                <w:rFonts w:cstheme="minorHAnsi"/>
              </w:rPr>
            </w:pPr>
            <w:r w:rsidRPr="00677A22">
              <w:rPr>
                <w:rFonts w:eastAsia="Arial" w:cstheme="minorHAnsi"/>
                <w:color w:val="222222"/>
              </w:rPr>
              <w:t>669</w:t>
            </w:r>
            <w:r w:rsidR="5F003B69" w:rsidRPr="00677A22">
              <w:rPr>
                <w:rFonts w:eastAsia="Arial" w:cstheme="minorHAnsi"/>
                <w:color w:val="222222"/>
              </w:rPr>
              <w:t xml:space="preserve"> $ </w:t>
            </w:r>
          </w:p>
        </w:tc>
        <w:tc>
          <w:tcPr>
            <w:tcW w:w="49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0A72FD" w14:textId="25E1B6C8" w:rsidR="5F003B69" w:rsidRPr="00677A22" w:rsidRDefault="5F003B69" w:rsidP="5F003B69">
            <w:pPr>
              <w:spacing w:after="0"/>
              <w:rPr>
                <w:rFonts w:cstheme="minorHAnsi"/>
              </w:rPr>
            </w:pPr>
            <w:r w:rsidRPr="00677A22">
              <w:rPr>
                <w:rFonts w:eastAsia="Calibri" w:cstheme="minorHAnsi"/>
                <w:color w:val="000000" w:themeColor="text1"/>
              </w:rPr>
              <w:t xml:space="preserve"> </w:t>
            </w:r>
          </w:p>
        </w:tc>
      </w:tr>
      <w:tr w:rsidR="00113ACE" w:rsidRPr="00677A22" w14:paraId="11246A53" w14:textId="77777777" w:rsidTr="5F003B69">
        <w:trPr>
          <w:trHeight w:val="285"/>
          <w:jc w:val="center"/>
        </w:trPr>
        <w:tc>
          <w:tcPr>
            <w:tcW w:w="1529" w:type="dxa"/>
            <w:tcBorders>
              <w:left w:val="single" w:sz="4" w:space="0" w:color="000000" w:themeColor="text1"/>
              <w:bottom w:val="single" w:sz="4" w:space="0" w:color="auto"/>
              <w:right w:val="single" w:sz="4" w:space="0" w:color="000000" w:themeColor="text1"/>
            </w:tcBorders>
            <w:tcMar>
              <w:top w:w="15" w:type="dxa"/>
              <w:left w:w="15" w:type="dxa"/>
              <w:right w:w="15" w:type="dxa"/>
            </w:tcMar>
            <w:vAlign w:val="bottom"/>
          </w:tcPr>
          <w:p w14:paraId="0E598258" w14:textId="55E25D2B" w:rsidR="00113ACE" w:rsidRPr="00677A22" w:rsidRDefault="00C0256A">
            <w:pPr>
              <w:rPr>
                <w:rFonts w:eastAsia="Arial" w:cstheme="minorHAnsi"/>
                <w:b/>
                <w:bCs/>
                <w:color w:val="222222"/>
              </w:rPr>
            </w:pPr>
            <w:r w:rsidRPr="00677A22">
              <w:rPr>
                <w:rFonts w:eastAsia="Arial" w:cstheme="minorHAnsi"/>
                <w:b/>
                <w:bCs/>
                <w:color w:val="222222"/>
              </w:rPr>
              <w:t>Subvention programme de sécurité routière</w:t>
            </w:r>
          </w:p>
        </w:tc>
        <w:tc>
          <w:tcPr>
            <w:tcW w:w="1524" w:type="dxa"/>
            <w:tcBorders>
              <w:top w:val="single" w:sz="4" w:space="0" w:color="auto"/>
              <w:left w:val="single" w:sz="4" w:space="0" w:color="000000" w:themeColor="text1"/>
              <w:bottom w:val="single" w:sz="4" w:space="0" w:color="auto"/>
              <w:right w:val="single" w:sz="4" w:space="0" w:color="auto"/>
            </w:tcBorders>
            <w:tcMar>
              <w:top w:w="15" w:type="dxa"/>
              <w:left w:w="15" w:type="dxa"/>
              <w:right w:w="15" w:type="dxa"/>
            </w:tcMar>
            <w:vAlign w:val="center"/>
          </w:tcPr>
          <w:p w14:paraId="1AEA1F8C" w14:textId="4F7811BE" w:rsidR="00113ACE" w:rsidRPr="00677A22" w:rsidRDefault="00C0256A" w:rsidP="5F003B69">
            <w:pPr>
              <w:spacing w:after="0"/>
              <w:rPr>
                <w:rFonts w:eastAsia="Arial" w:cstheme="minorHAnsi"/>
                <w:color w:val="222222"/>
              </w:rPr>
            </w:pPr>
            <w:r w:rsidRPr="00677A22">
              <w:rPr>
                <w:rFonts w:eastAsia="Arial" w:cstheme="minorHAnsi"/>
                <w:color w:val="222222"/>
              </w:rPr>
              <w:t>3</w:t>
            </w:r>
            <w:r w:rsidR="00680AE0" w:rsidRPr="00677A22">
              <w:rPr>
                <w:rFonts w:eastAsia="Arial" w:cstheme="minorHAnsi"/>
                <w:color w:val="222222"/>
              </w:rPr>
              <w:t xml:space="preserve"> </w:t>
            </w:r>
            <w:r w:rsidRPr="00677A22">
              <w:rPr>
                <w:rFonts w:eastAsia="Arial" w:cstheme="minorHAnsi"/>
                <w:color w:val="222222"/>
              </w:rPr>
              <w:t>000 $</w:t>
            </w:r>
          </w:p>
        </w:tc>
        <w:tc>
          <w:tcPr>
            <w:tcW w:w="49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C8EC78" w14:textId="5FD02714" w:rsidR="00113ACE" w:rsidRPr="00677A22" w:rsidRDefault="009376D4" w:rsidP="5F003B69">
            <w:pPr>
              <w:spacing w:after="0"/>
              <w:rPr>
                <w:rFonts w:eastAsia="Calibri" w:cstheme="minorHAnsi"/>
                <w:color w:val="000000" w:themeColor="text1"/>
              </w:rPr>
            </w:pPr>
            <w:r w:rsidRPr="00677A22">
              <w:rPr>
                <w:rFonts w:eastAsia="Calibri" w:cstheme="minorHAnsi"/>
                <w:color w:val="000000" w:themeColor="text1"/>
              </w:rPr>
              <w:t xml:space="preserve">Cette subvention vient de la ville de Québec. </w:t>
            </w:r>
            <w:r w:rsidR="00C0256A" w:rsidRPr="00677A22">
              <w:rPr>
                <w:rFonts w:eastAsia="Calibri" w:cstheme="minorHAnsi"/>
                <w:color w:val="000000" w:themeColor="text1"/>
              </w:rPr>
              <w:t>Nous avons jusqu’en décembre 2025 pour dépenser ce</w:t>
            </w:r>
            <w:r w:rsidRPr="00677A22">
              <w:rPr>
                <w:rFonts w:eastAsia="Calibri" w:cstheme="minorHAnsi"/>
                <w:color w:val="000000" w:themeColor="text1"/>
              </w:rPr>
              <w:t>tte subvention</w:t>
            </w:r>
            <w:r w:rsidR="00680AE0" w:rsidRPr="00677A22">
              <w:rPr>
                <w:rFonts w:eastAsia="Calibri" w:cstheme="minorHAnsi"/>
                <w:color w:val="000000" w:themeColor="text1"/>
              </w:rPr>
              <w:t>.</w:t>
            </w:r>
          </w:p>
        </w:tc>
      </w:tr>
      <w:tr w:rsidR="5F003B69" w:rsidRPr="00677A22" w14:paraId="79181A54" w14:textId="77777777" w:rsidTr="5F003B69">
        <w:trPr>
          <w:trHeight w:val="285"/>
          <w:jc w:val="center"/>
        </w:trPr>
        <w:tc>
          <w:tcPr>
            <w:tcW w:w="1529" w:type="dxa"/>
            <w:tcBorders>
              <w:left w:val="single" w:sz="4" w:space="0" w:color="000000" w:themeColor="text1"/>
              <w:bottom w:val="single" w:sz="4" w:space="0" w:color="auto"/>
              <w:right w:val="single" w:sz="4" w:space="0" w:color="000000" w:themeColor="text1"/>
            </w:tcBorders>
            <w:tcMar>
              <w:top w:w="15" w:type="dxa"/>
              <w:left w:w="15" w:type="dxa"/>
              <w:right w:w="15" w:type="dxa"/>
            </w:tcMar>
            <w:vAlign w:val="bottom"/>
          </w:tcPr>
          <w:p w14:paraId="47D30617" w14:textId="15462D4F" w:rsidR="0080186F" w:rsidRPr="00677A22" w:rsidRDefault="00D03592">
            <w:pPr>
              <w:rPr>
                <w:rFonts w:cstheme="minorHAnsi"/>
              </w:rPr>
            </w:pPr>
            <w:r w:rsidRPr="00677A22">
              <w:rPr>
                <w:rFonts w:eastAsia="Arial" w:cstheme="minorHAnsi"/>
                <w:b/>
                <w:bCs/>
                <w:color w:val="222222"/>
              </w:rPr>
              <w:t>Dépenses</w:t>
            </w:r>
          </w:p>
        </w:tc>
        <w:tc>
          <w:tcPr>
            <w:tcW w:w="1524" w:type="dxa"/>
            <w:tcBorders>
              <w:top w:val="single" w:sz="4" w:space="0" w:color="auto"/>
              <w:left w:val="single" w:sz="4" w:space="0" w:color="000000" w:themeColor="text1"/>
              <w:bottom w:val="single" w:sz="4" w:space="0" w:color="auto"/>
              <w:right w:val="single" w:sz="4" w:space="0" w:color="auto"/>
            </w:tcBorders>
            <w:tcMar>
              <w:top w:w="15" w:type="dxa"/>
              <w:left w:w="15" w:type="dxa"/>
              <w:right w:w="15" w:type="dxa"/>
            </w:tcMar>
            <w:vAlign w:val="center"/>
          </w:tcPr>
          <w:p w14:paraId="4D4CDF47" w14:textId="7A320648" w:rsidR="5F003B69" w:rsidRPr="00677A22" w:rsidRDefault="00113ACE" w:rsidP="5F003B69">
            <w:pPr>
              <w:spacing w:after="0"/>
              <w:rPr>
                <w:rFonts w:cstheme="minorHAnsi"/>
              </w:rPr>
            </w:pPr>
            <w:r w:rsidRPr="00677A22">
              <w:rPr>
                <w:rFonts w:eastAsia="Arial" w:cstheme="minorHAnsi"/>
                <w:color w:val="222222"/>
              </w:rPr>
              <w:t>391</w:t>
            </w:r>
            <w:r w:rsidR="5F003B69" w:rsidRPr="00677A22">
              <w:rPr>
                <w:rFonts w:eastAsia="Arial" w:cstheme="minorHAnsi"/>
                <w:color w:val="222222"/>
              </w:rPr>
              <w:t xml:space="preserve"> $ </w:t>
            </w:r>
          </w:p>
        </w:tc>
        <w:tc>
          <w:tcPr>
            <w:tcW w:w="49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0B8F78" w14:textId="53E49DC9" w:rsidR="5F003B69" w:rsidRPr="00677A22" w:rsidRDefault="00113ACE" w:rsidP="5F003B69">
            <w:pPr>
              <w:spacing w:after="0"/>
              <w:rPr>
                <w:rFonts w:cstheme="minorHAnsi"/>
              </w:rPr>
            </w:pPr>
            <w:r w:rsidRPr="00677A22">
              <w:rPr>
                <w:rFonts w:eastAsia="Calibri" w:cstheme="minorHAnsi"/>
                <w:color w:val="000000" w:themeColor="text1"/>
              </w:rPr>
              <w:t>Fête des bénévoles</w:t>
            </w:r>
          </w:p>
        </w:tc>
      </w:tr>
    </w:tbl>
    <w:p w14:paraId="62BDA45F" w14:textId="1AD0539F" w:rsidR="5F003B69" w:rsidRPr="00677A22" w:rsidRDefault="5F003B69" w:rsidP="5F003B69">
      <w:pPr>
        <w:pStyle w:val="Corpsdetexte"/>
        <w:tabs>
          <w:tab w:val="left" w:pos="2230"/>
        </w:tabs>
        <w:ind w:left="0" w:right="216" w:firstLine="0"/>
        <w:jc w:val="both"/>
        <w:rPr>
          <w:rFonts w:asciiTheme="minorHAnsi" w:hAnsiTheme="minorHAnsi" w:cstheme="minorHAnsi"/>
          <w:lang w:val="fr-CA"/>
        </w:rPr>
      </w:pPr>
    </w:p>
    <w:p w14:paraId="006A811C" w14:textId="127C71BA" w:rsidR="00E15387" w:rsidRPr="00677A22" w:rsidRDefault="00825EE1" w:rsidP="00A62B51">
      <w:pPr>
        <w:pStyle w:val="Corpsdetexte"/>
        <w:tabs>
          <w:tab w:val="left" w:pos="2230"/>
        </w:tabs>
        <w:ind w:left="0" w:right="216" w:firstLine="0"/>
        <w:jc w:val="both"/>
        <w:rPr>
          <w:rFonts w:asciiTheme="minorHAnsi" w:hAnsiTheme="minorHAnsi" w:cstheme="minorHAnsi"/>
          <w:bCs/>
          <w:spacing w:val="-1"/>
          <w:lang w:val="fr-CA"/>
        </w:rPr>
      </w:pPr>
      <w:r w:rsidRPr="00677A22">
        <w:rPr>
          <w:rFonts w:asciiTheme="minorHAnsi" w:hAnsiTheme="minorHAnsi" w:cstheme="minorHAnsi"/>
          <w:lang w:val="fr-CA"/>
        </w:rPr>
        <w:t xml:space="preserve">Il reste donc un montant de </w:t>
      </w:r>
      <w:r w:rsidR="006805DA" w:rsidRPr="00677A22">
        <w:rPr>
          <w:rFonts w:asciiTheme="minorHAnsi" w:hAnsiTheme="minorHAnsi" w:cstheme="minorHAnsi"/>
          <w:lang w:val="fr-CA"/>
        </w:rPr>
        <w:t xml:space="preserve">3 491$. </w:t>
      </w:r>
      <w:r w:rsidR="00765F0A" w:rsidRPr="00677A22">
        <w:rPr>
          <w:rFonts w:asciiTheme="minorHAnsi" w:hAnsiTheme="minorHAnsi" w:cstheme="minorHAnsi"/>
          <w:lang w:val="fr-CA"/>
        </w:rPr>
        <w:t xml:space="preserve">Un surplus d’environ 491$ sera renvoyé au Centre de services. </w:t>
      </w:r>
    </w:p>
    <w:p w14:paraId="253D3653" w14:textId="77777777" w:rsidR="00E15387" w:rsidRPr="00677A22" w:rsidRDefault="00E15387" w:rsidP="00A62B51">
      <w:pPr>
        <w:pStyle w:val="Corpsdetexte"/>
        <w:tabs>
          <w:tab w:val="left" w:pos="2230"/>
        </w:tabs>
        <w:ind w:left="0" w:right="216" w:firstLine="0"/>
        <w:jc w:val="both"/>
        <w:rPr>
          <w:rFonts w:asciiTheme="minorHAnsi" w:hAnsiTheme="minorHAnsi" w:cstheme="minorHAnsi"/>
          <w:bCs/>
          <w:spacing w:val="-1"/>
          <w:lang w:val="fr-CA"/>
        </w:rPr>
      </w:pPr>
    </w:p>
    <w:p w14:paraId="6B77E4C4" w14:textId="77777777" w:rsidR="00E15387" w:rsidRPr="00677A22" w:rsidRDefault="00E15387" w:rsidP="00A62B51">
      <w:pPr>
        <w:pStyle w:val="Corpsdetexte"/>
        <w:tabs>
          <w:tab w:val="left" w:pos="2230"/>
        </w:tabs>
        <w:ind w:left="0" w:right="216" w:firstLine="0"/>
        <w:jc w:val="both"/>
        <w:rPr>
          <w:rFonts w:asciiTheme="minorHAnsi" w:hAnsiTheme="minorHAnsi" w:cstheme="minorHAnsi"/>
          <w:bCs/>
          <w:spacing w:val="-1"/>
          <w:lang w:val="fr-CA"/>
        </w:rPr>
      </w:pPr>
    </w:p>
    <w:p w14:paraId="43FCCF5C" w14:textId="77777777" w:rsidR="00E15387" w:rsidRPr="00677A22" w:rsidRDefault="00E15387" w:rsidP="00A62B51">
      <w:pPr>
        <w:pStyle w:val="Corpsdetexte"/>
        <w:tabs>
          <w:tab w:val="left" w:pos="2230"/>
        </w:tabs>
        <w:ind w:left="0" w:right="216" w:firstLine="0"/>
        <w:jc w:val="both"/>
        <w:rPr>
          <w:rFonts w:asciiTheme="minorHAnsi" w:hAnsiTheme="minorHAnsi" w:cstheme="minorHAnsi"/>
          <w:bCs/>
          <w:spacing w:val="-1"/>
          <w:lang w:val="fr-CA"/>
        </w:rPr>
      </w:pPr>
    </w:p>
    <w:p w14:paraId="5DCC2B15" w14:textId="77777777" w:rsidR="00E15387" w:rsidRPr="00677A22" w:rsidRDefault="00E15387" w:rsidP="00A62B51">
      <w:pPr>
        <w:pStyle w:val="Corpsdetexte"/>
        <w:tabs>
          <w:tab w:val="left" w:pos="2230"/>
        </w:tabs>
        <w:ind w:left="0" w:right="216" w:firstLine="0"/>
        <w:jc w:val="both"/>
        <w:rPr>
          <w:rFonts w:asciiTheme="minorHAnsi" w:hAnsiTheme="minorHAnsi" w:cstheme="minorHAnsi"/>
          <w:bCs/>
          <w:spacing w:val="-1"/>
          <w:lang w:val="fr-CA"/>
        </w:rPr>
      </w:pPr>
    </w:p>
    <w:p w14:paraId="46CC6825" w14:textId="77777777" w:rsidR="00E15387" w:rsidRPr="00677A22" w:rsidRDefault="00E15387" w:rsidP="00A62B51">
      <w:pPr>
        <w:pStyle w:val="Corpsdetexte"/>
        <w:tabs>
          <w:tab w:val="left" w:pos="2230"/>
        </w:tabs>
        <w:ind w:left="0" w:right="216" w:firstLine="0"/>
        <w:jc w:val="both"/>
        <w:rPr>
          <w:rFonts w:asciiTheme="minorHAnsi" w:hAnsiTheme="minorHAnsi" w:cstheme="minorHAnsi"/>
          <w:bCs/>
          <w:spacing w:val="-1"/>
          <w:lang w:val="fr-CA"/>
        </w:rPr>
      </w:pPr>
    </w:p>
    <w:p w14:paraId="419A0562" w14:textId="77777777" w:rsidR="00E15387" w:rsidRPr="00677A22" w:rsidRDefault="00E15387" w:rsidP="00A62B51">
      <w:pPr>
        <w:pStyle w:val="Corpsdetexte"/>
        <w:tabs>
          <w:tab w:val="left" w:pos="2230"/>
        </w:tabs>
        <w:ind w:left="0" w:right="216" w:firstLine="0"/>
        <w:jc w:val="both"/>
        <w:rPr>
          <w:rFonts w:asciiTheme="minorHAnsi" w:hAnsiTheme="minorHAnsi" w:cstheme="minorHAnsi"/>
          <w:bCs/>
          <w:spacing w:val="-1"/>
          <w:lang w:val="fr-CA"/>
        </w:rPr>
      </w:pPr>
    </w:p>
    <w:p w14:paraId="7B92440D" w14:textId="77777777" w:rsidR="00E15387" w:rsidRPr="00677A22" w:rsidRDefault="00E15387" w:rsidP="00A62B51">
      <w:pPr>
        <w:pStyle w:val="Corpsdetexte"/>
        <w:tabs>
          <w:tab w:val="left" w:pos="2230"/>
        </w:tabs>
        <w:ind w:left="0" w:right="216" w:firstLine="0"/>
        <w:jc w:val="both"/>
        <w:rPr>
          <w:rFonts w:asciiTheme="minorHAnsi" w:hAnsiTheme="minorHAnsi" w:cstheme="minorHAnsi"/>
          <w:bCs/>
          <w:spacing w:val="-1"/>
          <w:lang w:val="fr-CA"/>
        </w:rPr>
      </w:pPr>
    </w:p>
    <w:p w14:paraId="62094CB6" w14:textId="77777777" w:rsidR="00E15387" w:rsidRPr="00677A22" w:rsidRDefault="00E15387" w:rsidP="00A62B51">
      <w:pPr>
        <w:pStyle w:val="Corpsdetexte"/>
        <w:tabs>
          <w:tab w:val="left" w:pos="2230"/>
        </w:tabs>
        <w:ind w:left="0" w:right="216" w:firstLine="0"/>
        <w:jc w:val="both"/>
        <w:rPr>
          <w:rFonts w:asciiTheme="minorHAnsi" w:hAnsiTheme="minorHAnsi" w:cstheme="minorHAnsi"/>
          <w:bCs/>
          <w:spacing w:val="-1"/>
          <w:lang w:val="fr-CA"/>
        </w:rPr>
      </w:pPr>
    </w:p>
    <w:p w14:paraId="7871100B" w14:textId="77777777" w:rsidR="00E15387" w:rsidRPr="00677A22" w:rsidRDefault="00E15387" w:rsidP="00A62B51">
      <w:pPr>
        <w:pStyle w:val="Corpsdetexte"/>
        <w:tabs>
          <w:tab w:val="left" w:pos="2230"/>
        </w:tabs>
        <w:ind w:left="0" w:right="216" w:firstLine="0"/>
        <w:jc w:val="both"/>
        <w:rPr>
          <w:rFonts w:asciiTheme="minorHAnsi" w:hAnsiTheme="minorHAnsi" w:cstheme="minorHAnsi"/>
          <w:bCs/>
          <w:spacing w:val="-1"/>
          <w:lang w:val="fr-CA"/>
        </w:rPr>
      </w:pPr>
    </w:p>
    <w:p w14:paraId="139DCB5A" w14:textId="77777777" w:rsidR="00E15387" w:rsidRPr="00677A22" w:rsidRDefault="00E15387" w:rsidP="00A62B51">
      <w:pPr>
        <w:pStyle w:val="Corpsdetexte"/>
        <w:tabs>
          <w:tab w:val="left" w:pos="2230"/>
        </w:tabs>
        <w:ind w:left="0" w:right="216" w:firstLine="0"/>
        <w:jc w:val="both"/>
        <w:rPr>
          <w:rFonts w:asciiTheme="minorHAnsi" w:hAnsiTheme="minorHAnsi" w:cstheme="minorHAnsi"/>
          <w:bCs/>
          <w:spacing w:val="-1"/>
          <w:lang w:val="fr-CA"/>
        </w:rPr>
      </w:pPr>
    </w:p>
    <w:p w14:paraId="32B94E4D" w14:textId="77777777" w:rsidR="00E15387" w:rsidRPr="00677A22" w:rsidRDefault="00E15387" w:rsidP="00A62B51">
      <w:pPr>
        <w:pStyle w:val="Corpsdetexte"/>
        <w:tabs>
          <w:tab w:val="left" w:pos="2230"/>
        </w:tabs>
        <w:ind w:left="0" w:right="216" w:firstLine="0"/>
        <w:jc w:val="both"/>
        <w:rPr>
          <w:rFonts w:asciiTheme="minorHAnsi" w:hAnsiTheme="minorHAnsi" w:cstheme="minorHAnsi"/>
          <w:bCs/>
          <w:spacing w:val="-1"/>
          <w:lang w:val="fr-CA"/>
        </w:rPr>
      </w:pPr>
    </w:p>
    <w:p w14:paraId="662D0DF7" w14:textId="77777777" w:rsidR="00E15387" w:rsidRPr="00677A22" w:rsidRDefault="00E15387" w:rsidP="00A62B51">
      <w:pPr>
        <w:pStyle w:val="Corpsdetexte"/>
        <w:tabs>
          <w:tab w:val="left" w:pos="2230"/>
        </w:tabs>
        <w:ind w:left="0" w:right="216" w:firstLine="0"/>
        <w:jc w:val="both"/>
        <w:rPr>
          <w:rFonts w:asciiTheme="minorHAnsi" w:hAnsiTheme="minorHAnsi" w:cstheme="minorHAnsi"/>
          <w:bCs/>
          <w:spacing w:val="-1"/>
          <w:lang w:val="fr-CA"/>
        </w:rPr>
      </w:pPr>
    </w:p>
    <w:p w14:paraId="1492B35B" w14:textId="77777777" w:rsidR="00E15387" w:rsidRPr="00677A22" w:rsidRDefault="00E15387" w:rsidP="00A62B51">
      <w:pPr>
        <w:pStyle w:val="Corpsdetexte"/>
        <w:tabs>
          <w:tab w:val="left" w:pos="2230"/>
        </w:tabs>
        <w:ind w:left="0" w:right="216" w:firstLine="0"/>
        <w:jc w:val="both"/>
        <w:rPr>
          <w:rFonts w:asciiTheme="minorHAnsi" w:hAnsiTheme="minorHAnsi" w:cstheme="minorHAnsi"/>
          <w:bCs/>
          <w:spacing w:val="-1"/>
          <w:lang w:val="fr-CA"/>
        </w:rPr>
      </w:pPr>
    </w:p>
    <w:p w14:paraId="62445A7A" w14:textId="77777777" w:rsidR="00E15387" w:rsidRPr="00677A22" w:rsidRDefault="00E15387" w:rsidP="00A62B51">
      <w:pPr>
        <w:pStyle w:val="Corpsdetexte"/>
        <w:tabs>
          <w:tab w:val="left" w:pos="2230"/>
        </w:tabs>
        <w:ind w:left="0" w:right="216" w:firstLine="0"/>
        <w:jc w:val="both"/>
        <w:rPr>
          <w:rFonts w:asciiTheme="minorHAnsi" w:hAnsiTheme="minorHAnsi" w:cstheme="minorHAnsi"/>
          <w:bCs/>
          <w:spacing w:val="-1"/>
          <w:lang w:val="fr-CA"/>
        </w:rPr>
      </w:pPr>
    </w:p>
    <w:p w14:paraId="5D1CE5EE" w14:textId="77777777" w:rsidR="00E15387" w:rsidRPr="00677A22" w:rsidRDefault="00E15387" w:rsidP="00A62B51">
      <w:pPr>
        <w:pStyle w:val="Corpsdetexte"/>
        <w:tabs>
          <w:tab w:val="left" w:pos="2230"/>
        </w:tabs>
        <w:ind w:left="0" w:right="216" w:firstLine="0"/>
        <w:jc w:val="both"/>
        <w:rPr>
          <w:rFonts w:asciiTheme="minorHAnsi" w:hAnsiTheme="minorHAnsi" w:cstheme="minorHAnsi"/>
          <w:bCs/>
          <w:spacing w:val="-1"/>
          <w:lang w:val="fr-CA"/>
        </w:rPr>
      </w:pPr>
    </w:p>
    <w:p w14:paraId="7C9DCACB" w14:textId="77777777" w:rsidR="00E15387" w:rsidRPr="00677A22" w:rsidRDefault="00E15387" w:rsidP="00A62B51">
      <w:pPr>
        <w:pStyle w:val="Corpsdetexte"/>
        <w:tabs>
          <w:tab w:val="left" w:pos="2230"/>
        </w:tabs>
        <w:ind w:left="0" w:right="216" w:firstLine="0"/>
        <w:jc w:val="both"/>
        <w:rPr>
          <w:rFonts w:asciiTheme="minorHAnsi" w:hAnsiTheme="minorHAnsi" w:cstheme="minorHAnsi"/>
          <w:bCs/>
          <w:spacing w:val="-1"/>
          <w:lang w:val="fr-CA"/>
        </w:rPr>
      </w:pPr>
    </w:p>
    <w:p w14:paraId="78D02A28" w14:textId="77777777" w:rsidR="00E15387" w:rsidRPr="00677A22" w:rsidRDefault="00E15387" w:rsidP="00A62B51">
      <w:pPr>
        <w:pStyle w:val="Corpsdetexte"/>
        <w:tabs>
          <w:tab w:val="left" w:pos="2230"/>
        </w:tabs>
        <w:ind w:left="0" w:right="216" w:firstLine="0"/>
        <w:jc w:val="both"/>
        <w:rPr>
          <w:rFonts w:asciiTheme="minorHAnsi" w:hAnsiTheme="minorHAnsi" w:cstheme="minorHAnsi"/>
          <w:bCs/>
          <w:spacing w:val="-1"/>
          <w:lang w:val="fr-CA"/>
        </w:rPr>
      </w:pPr>
    </w:p>
    <w:p w14:paraId="240DD46C" w14:textId="77777777" w:rsidR="00E15387" w:rsidRPr="00677A22" w:rsidRDefault="00E15387" w:rsidP="00A62B51">
      <w:pPr>
        <w:pStyle w:val="Corpsdetexte"/>
        <w:tabs>
          <w:tab w:val="left" w:pos="2230"/>
        </w:tabs>
        <w:ind w:left="0" w:right="216" w:firstLine="0"/>
        <w:jc w:val="both"/>
        <w:rPr>
          <w:rFonts w:asciiTheme="minorHAnsi" w:hAnsiTheme="minorHAnsi" w:cstheme="minorHAnsi"/>
          <w:bCs/>
          <w:spacing w:val="-1"/>
          <w:lang w:val="fr-CA"/>
        </w:rPr>
      </w:pPr>
    </w:p>
    <w:p w14:paraId="3E1BC0D8" w14:textId="38273471" w:rsidR="00613742" w:rsidRPr="00677A22" w:rsidRDefault="00613742" w:rsidP="00613742">
      <w:pPr>
        <w:pStyle w:val="Default"/>
        <w:rPr>
          <w:rFonts w:asciiTheme="minorHAnsi" w:hAnsiTheme="minorHAnsi" w:cstheme="minorHAnsi"/>
          <w:sz w:val="22"/>
          <w:szCs w:val="22"/>
        </w:rPr>
      </w:pPr>
    </w:p>
    <w:p w14:paraId="4270F346" w14:textId="77777777" w:rsidR="005A1244" w:rsidRPr="00677A22" w:rsidRDefault="005A1244" w:rsidP="00613742">
      <w:pPr>
        <w:pStyle w:val="Default"/>
        <w:rPr>
          <w:rFonts w:asciiTheme="minorHAnsi" w:hAnsiTheme="minorHAnsi" w:cstheme="minorHAnsi"/>
          <w:sz w:val="22"/>
          <w:szCs w:val="22"/>
        </w:rPr>
      </w:pPr>
    </w:p>
    <w:p w14:paraId="42D09BDA" w14:textId="77777777" w:rsidR="005705FB" w:rsidRPr="00677A22" w:rsidRDefault="005705FB" w:rsidP="005705FB">
      <w:pPr>
        <w:pStyle w:val="Default"/>
        <w:rPr>
          <w:rFonts w:asciiTheme="minorHAnsi" w:hAnsiTheme="minorHAnsi" w:cstheme="minorHAnsi"/>
          <w:sz w:val="20"/>
          <w:szCs w:val="20"/>
        </w:rPr>
      </w:pPr>
    </w:p>
    <w:sectPr w:rsidR="005705FB" w:rsidRPr="00677A22">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6D049" w14:textId="77777777" w:rsidR="002C2124" w:rsidRDefault="002C2124" w:rsidP="00F362B4">
      <w:pPr>
        <w:spacing w:after="0" w:line="240" w:lineRule="auto"/>
      </w:pPr>
      <w:r>
        <w:separator/>
      </w:r>
    </w:p>
  </w:endnote>
  <w:endnote w:type="continuationSeparator" w:id="0">
    <w:p w14:paraId="5BA24F59" w14:textId="77777777" w:rsidR="002C2124" w:rsidRDefault="002C2124" w:rsidP="00F362B4">
      <w:pPr>
        <w:spacing w:after="0" w:line="240" w:lineRule="auto"/>
      </w:pPr>
      <w:r>
        <w:continuationSeparator/>
      </w:r>
    </w:p>
  </w:endnote>
  <w:endnote w:type="continuationNotice" w:id="1">
    <w:p w14:paraId="13340A37" w14:textId="77777777" w:rsidR="002C2124" w:rsidRDefault="002C21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971961"/>
      <w:docPartObj>
        <w:docPartGallery w:val="Page Numbers (Bottom of Page)"/>
        <w:docPartUnique/>
      </w:docPartObj>
    </w:sdtPr>
    <w:sdtEndPr/>
    <w:sdtContent>
      <w:p w14:paraId="726E17E5" w14:textId="3AA47341" w:rsidR="0038189A" w:rsidRDefault="0038189A">
        <w:pPr>
          <w:pStyle w:val="Pieddepage"/>
          <w:jc w:val="center"/>
        </w:pPr>
        <w:r>
          <w:fldChar w:fldCharType="begin"/>
        </w:r>
        <w:r>
          <w:instrText>PAGE   \* MERGEFORMAT</w:instrText>
        </w:r>
        <w:r>
          <w:fldChar w:fldCharType="separate"/>
        </w:r>
        <w:r>
          <w:t>2</w:t>
        </w:r>
        <w:r>
          <w:fldChar w:fldCharType="end"/>
        </w:r>
      </w:p>
    </w:sdtContent>
  </w:sdt>
  <w:p w14:paraId="703998D7" w14:textId="77777777" w:rsidR="00FF1546" w:rsidRDefault="00FF15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1D1E4" w14:textId="77777777" w:rsidR="002C2124" w:rsidRDefault="002C2124" w:rsidP="00F362B4">
      <w:pPr>
        <w:spacing w:after="0" w:line="240" w:lineRule="auto"/>
      </w:pPr>
      <w:r>
        <w:separator/>
      </w:r>
    </w:p>
  </w:footnote>
  <w:footnote w:type="continuationSeparator" w:id="0">
    <w:p w14:paraId="4F5D0F59" w14:textId="77777777" w:rsidR="002C2124" w:rsidRDefault="002C2124" w:rsidP="00F362B4">
      <w:pPr>
        <w:spacing w:after="0" w:line="240" w:lineRule="auto"/>
      </w:pPr>
      <w:r>
        <w:continuationSeparator/>
      </w:r>
    </w:p>
  </w:footnote>
  <w:footnote w:type="continuationNotice" w:id="1">
    <w:p w14:paraId="0A5971FD" w14:textId="77777777" w:rsidR="002C2124" w:rsidRDefault="002C21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4F9"/>
    <w:multiLevelType w:val="hybridMultilevel"/>
    <w:tmpl w:val="6C86E37C"/>
    <w:lvl w:ilvl="0" w:tplc="CE040D6C">
      <w:numFmt w:val="bullet"/>
      <w:lvlText w:val="-"/>
      <w:lvlJc w:val="left"/>
      <w:pPr>
        <w:ind w:left="360" w:hanging="360"/>
      </w:pPr>
      <w:rPr>
        <w:rFonts w:ascii="Arial" w:hAnsi="Arial" w:hint="default"/>
        <w:b w:val="0"/>
        <w:i w:val="0"/>
        <w:sz w:val="2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1E30988"/>
    <w:multiLevelType w:val="hybridMultilevel"/>
    <w:tmpl w:val="BA2EF7DA"/>
    <w:lvl w:ilvl="0" w:tplc="71F650B2">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51074A7"/>
    <w:multiLevelType w:val="multilevel"/>
    <w:tmpl w:val="98AEE22C"/>
    <w:lvl w:ilvl="0">
      <w:start w:val="3"/>
      <w:numFmt w:val="decimal"/>
      <w:lvlText w:val="%1"/>
      <w:lvlJc w:val="left"/>
      <w:pPr>
        <w:ind w:left="2109" w:hanging="563"/>
      </w:pPr>
      <w:rPr>
        <w:rFonts w:hint="default"/>
      </w:rPr>
    </w:lvl>
    <w:lvl w:ilvl="1">
      <w:start w:val="1"/>
      <w:numFmt w:val="decimal"/>
      <w:lvlText w:val="%1.%2"/>
      <w:lvlJc w:val="left"/>
      <w:pPr>
        <w:ind w:left="2109" w:hanging="563"/>
      </w:pPr>
      <w:rPr>
        <w:rFonts w:hint="default"/>
      </w:rPr>
    </w:lvl>
    <w:lvl w:ilvl="2">
      <w:start w:val="1"/>
      <w:numFmt w:val="decimal"/>
      <w:lvlText w:val="%1.%2.%3"/>
      <w:lvlJc w:val="left"/>
      <w:pPr>
        <w:ind w:left="2109" w:hanging="563"/>
        <w:jc w:val="right"/>
      </w:pPr>
      <w:rPr>
        <w:rFonts w:ascii="Calibri Light" w:eastAsia="Calibri Light" w:hAnsi="Calibri Light" w:cs="Calibri Light" w:hint="default"/>
        <w:color w:val="00B0F0"/>
        <w:spacing w:val="-2"/>
        <w:w w:val="100"/>
        <w:sz w:val="19"/>
        <w:szCs w:val="19"/>
      </w:rPr>
    </w:lvl>
    <w:lvl w:ilvl="3">
      <w:numFmt w:val="bullet"/>
      <w:lvlText w:val="•"/>
      <w:lvlJc w:val="left"/>
      <w:pPr>
        <w:ind w:left="4566" w:hanging="563"/>
      </w:pPr>
      <w:rPr>
        <w:rFonts w:hint="default"/>
      </w:rPr>
    </w:lvl>
    <w:lvl w:ilvl="4">
      <w:numFmt w:val="bullet"/>
      <w:lvlText w:val="•"/>
      <w:lvlJc w:val="left"/>
      <w:pPr>
        <w:ind w:left="5388" w:hanging="563"/>
      </w:pPr>
      <w:rPr>
        <w:rFonts w:hint="default"/>
      </w:rPr>
    </w:lvl>
    <w:lvl w:ilvl="5">
      <w:numFmt w:val="bullet"/>
      <w:lvlText w:val="•"/>
      <w:lvlJc w:val="left"/>
      <w:pPr>
        <w:ind w:left="6210" w:hanging="563"/>
      </w:pPr>
      <w:rPr>
        <w:rFonts w:hint="default"/>
      </w:rPr>
    </w:lvl>
    <w:lvl w:ilvl="6">
      <w:numFmt w:val="bullet"/>
      <w:lvlText w:val="•"/>
      <w:lvlJc w:val="left"/>
      <w:pPr>
        <w:ind w:left="7032" w:hanging="563"/>
      </w:pPr>
      <w:rPr>
        <w:rFonts w:hint="default"/>
      </w:rPr>
    </w:lvl>
    <w:lvl w:ilvl="7">
      <w:numFmt w:val="bullet"/>
      <w:lvlText w:val="•"/>
      <w:lvlJc w:val="left"/>
      <w:pPr>
        <w:ind w:left="7854" w:hanging="563"/>
      </w:pPr>
      <w:rPr>
        <w:rFonts w:hint="default"/>
      </w:rPr>
    </w:lvl>
    <w:lvl w:ilvl="8">
      <w:numFmt w:val="bullet"/>
      <w:lvlText w:val="•"/>
      <w:lvlJc w:val="left"/>
      <w:pPr>
        <w:ind w:left="8676" w:hanging="563"/>
      </w:pPr>
      <w:rPr>
        <w:rFonts w:hint="default"/>
      </w:rPr>
    </w:lvl>
  </w:abstractNum>
  <w:abstractNum w:abstractNumId="3" w15:restartNumberingAfterBreak="0">
    <w:nsid w:val="0E8C523B"/>
    <w:multiLevelType w:val="hybridMultilevel"/>
    <w:tmpl w:val="F4AE524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1906C5D"/>
    <w:multiLevelType w:val="hybridMultilevel"/>
    <w:tmpl w:val="F59605DC"/>
    <w:lvl w:ilvl="0" w:tplc="1858441C">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32F34F8"/>
    <w:multiLevelType w:val="hybridMultilevel"/>
    <w:tmpl w:val="6CFA0E44"/>
    <w:lvl w:ilvl="0" w:tplc="FFFFFFFF">
      <w:numFmt w:val="bullet"/>
      <w:lvlText w:val=""/>
      <w:lvlJc w:val="left"/>
      <w:pPr>
        <w:ind w:left="753" w:hanging="360"/>
      </w:pPr>
      <w:rPr>
        <w:rFonts w:ascii="Wingdings" w:hAnsi="Wingdings" w:hint="default"/>
        <w:color w:val="2F5496"/>
        <w:w w:val="98"/>
        <w:sz w:val="16"/>
        <w:szCs w:val="16"/>
      </w:rPr>
    </w:lvl>
    <w:lvl w:ilvl="1" w:tplc="0C0C0003" w:tentative="1">
      <w:start w:val="1"/>
      <w:numFmt w:val="bullet"/>
      <w:lvlText w:val="o"/>
      <w:lvlJc w:val="left"/>
      <w:pPr>
        <w:ind w:left="1473" w:hanging="360"/>
      </w:pPr>
      <w:rPr>
        <w:rFonts w:ascii="Courier New" w:hAnsi="Courier New" w:cs="Courier New" w:hint="default"/>
      </w:rPr>
    </w:lvl>
    <w:lvl w:ilvl="2" w:tplc="0C0C0005" w:tentative="1">
      <w:start w:val="1"/>
      <w:numFmt w:val="bullet"/>
      <w:lvlText w:val=""/>
      <w:lvlJc w:val="left"/>
      <w:pPr>
        <w:ind w:left="2193" w:hanging="360"/>
      </w:pPr>
      <w:rPr>
        <w:rFonts w:ascii="Wingdings" w:hAnsi="Wingdings" w:hint="default"/>
      </w:rPr>
    </w:lvl>
    <w:lvl w:ilvl="3" w:tplc="0C0C0001" w:tentative="1">
      <w:start w:val="1"/>
      <w:numFmt w:val="bullet"/>
      <w:lvlText w:val=""/>
      <w:lvlJc w:val="left"/>
      <w:pPr>
        <w:ind w:left="2913" w:hanging="360"/>
      </w:pPr>
      <w:rPr>
        <w:rFonts w:ascii="Symbol" w:hAnsi="Symbol" w:hint="default"/>
      </w:rPr>
    </w:lvl>
    <w:lvl w:ilvl="4" w:tplc="0C0C0003" w:tentative="1">
      <w:start w:val="1"/>
      <w:numFmt w:val="bullet"/>
      <w:lvlText w:val="o"/>
      <w:lvlJc w:val="left"/>
      <w:pPr>
        <w:ind w:left="3633" w:hanging="360"/>
      </w:pPr>
      <w:rPr>
        <w:rFonts w:ascii="Courier New" w:hAnsi="Courier New" w:cs="Courier New" w:hint="default"/>
      </w:rPr>
    </w:lvl>
    <w:lvl w:ilvl="5" w:tplc="0C0C0005" w:tentative="1">
      <w:start w:val="1"/>
      <w:numFmt w:val="bullet"/>
      <w:lvlText w:val=""/>
      <w:lvlJc w:val="left"/>
      <w:pPr>
        <w:ind w:left="4353" w:hanging="360"/>
      </w:pPr>
      <w:rPr>
        <w:rFonts w:ascii="Wingdings" w:hAnsi="Wingdings" w:hint="default"/>
      </w:rPr>
    </w:lvl>
    <w:lvl w:ilvl="6" w:tplc="0C0C0001" w:tentative="1">
      <w:start w:val="1"/>
      <w:numFmt w:val="bullet"/>
      <w:lvlText w:val=""/>
      <w:lvlJc w:val="left"/>
      <w:pPr>
        <w:ind w:left="5073" w:hanging="360"/>
      </w:pPr>
      <w:rPr>
        <w:rFonts w:ascii="Symbol" w:hAnsi="Symbol" w:hint="default"/>
      </w:rPr>
    </w:lvl>
    <w:lvl w:ilvl="7" w:tplc="0C0C0003" w:tentative="1">
      <w:start w:val="1"/>
      <w:numFmt w:val="bullet"/>
      <w:lvlText w:val="o"/>
      <w:lvlJc w:val="left"/>
      <w:pPr>
        <w:ind w:left="5793" w:hanging="360"/>
      </w:pPr>
      <w:rPr>
        <w:rFonts w:ascii="Courier New" w:hAnsi="Courier New" w:cs="Courier New" w:hint="default"/>
      </w:rPr>
    </w:lvl>
    <w:lvl w:ilvl="8" w:tplc="0C0C0005" w:tentative="1">
      <w:start w:val="1"/>
      <w:numFmt w:val="bullet"/>
      <w:lvlText w:val=""/>
      <w:lvlJc w:val="left"/>
      <w:pPr>
        <w:ind w:left="6513" w:hanging="360"/>
      </w:pPr>
      <w:rPr>
        <w:rFonts w:ascii="Wingdings" w:hAnsi="Wingdings" w:hint="default"/>
      </w:rPr>
    </w:lvl>
  </w:abstractNum>
  <w:abstractNum w:abstractNumId="6" w15:restartNumberingAfterBreak="0">
    <w:nsid w:val="19E23223"/>
    <w:multiLevelType w:val="hybridMultilevel"/>
    <w:tmpl w:val="4E96381E"/>
    <w:lvl w:ilvl="0" w:tplc="426C8B94">
      <w:start w:val="1"/>
      <w:numFmt w:val="decimal"/>
      <w:lvlText w:val="%1."/>
      <w:lvlJc w:val="left"/>
      <w:pPr>
        <w:ind w:left="479" w:hanging="529"/>
      </w:pPr>
      <w:rPr>
        <w:rFonts w:ascii="Arial" w:eastAsia="Arial" w:hAnsi="Arial" w:cs="Arial" w:hint="default"/>
        <w:b/>
        <w:bCs/>
        <w:spacing w:val="-32"/>
        <w:w w:val="100"/>
        <w:sz w:val="24"/>
        <w:szCs w:val="24"/>
      </w:rPr>
    </w:lvl>
    <w:lvl w:ilvl="1" w:tplc="3A10C7FC">
      <w:start w:val="1"/>
      <w:numFmt w:val="lowerLetter"/>
      <w:lvlText w:val="%2)"/>
      <w:lvlJc w:val="left"/>
      <w:pPr>
        <w:ind w:left="1239" w:hanging="500"/>
      </w:pPr>
      <w:rPr>
        <w:rFonts w:ascii="Arial" w:eastAsia="Arial" w:hAnsi="Arial" w:cs="Arial" w:hint="default"/>
        <w:i/>
        <w:spacing w:val="-1"/>
        <w:w w:val="100"/>
        <w:sz w:val="24"/>
        <w:szCs w:val="24"/>
      </w:rPr>
    </w:lvl>
    <w:lvl w:ilvl="2" w:tplc="835E4768">
      <w:numFmt w:val="bullet"/>
      <w:lvlText w:val="•"/>
      <w:lvlJc w:val="left"/>
      <w:pPr>
        <w:ind w:left="2248" w:hanging="500"/>
      </w:pPr>
      <w:rPr>
        <w:rFonts w:hint="default"/>
      </w:rPr>
    </w:lvl>
    <w:lvl w:ilvl="3" w:tplc="B8F88B82">
      <w:numFmt w:val="bullet"/>
      <w:lvlText w:val="•"/>
      <w:lvlJc w:val="left"/>
      <w:pPr>
        <w:ind w:left="3257" w:hanging="500"/>
      </w:pPr>
      <w:rPr>
        <w:rFonts w:hint="default"/>
      </w:rPr>
    </w:lvl>
    <w:lvl w:ilvl="4" w:tplc="979600A8">
      <w:numFmt w:val="bullet"/>
      <w:lvlText w:val="•"/>
      <w:lvlJc w:val="left"/>
      <w:pPr>
        <w:ind w:left="4266" w:hanging="500"/>
      </w:pPr>
      <w:rPr>
        <w:rFonts w:hint="default"/>
      </w:rPr>
    </w:lvl>
    <w:lvl w:ilvl="5" w:tplc="7FDA3664">
      <w:numFmt w:val="bullet"/>
      <w:lvlText w:val="•"/>
      <w:lvlJc w:val="left"/>
      <w:pPr>
        <w:ind w:left="5275" w:hanging="500"/>
      </w:pPr>
      <w:rPr>
        <w:rFonts w:hint="default"/>
      </w:rPr>
    </w:lvl>
    <w:lvl w:ilvl="6" w:tplc="EB70E276">
      <w:numFmt w:val="bullet"/>
      <w:lvlText w:val="•"/>
      <w:lvlJc w:val="left"/>
      <w:pPr>
        <w:ind w:left="6284" w:hanging="500"/>
      </w:pPr>
      <w:rPr>
        <w:rFonts w:hint="default"/>
      </w:rPr>
    </w:lvl>
    <w:lvl w:ilvl="7" w:tplc="5DE6CCF8">
      <w:numFmt w:val="bullet"/>
      <w:lvlText w:val="•"/>
      <w:lvlJc w:val="left"/>
      <w:pPr>
        <w:ind w:left="7293" w:hanging="500"/>
      </w:pPr>
      <w:rPr>
        <w:rFonts w:hint="default"/>
      </w:rPr>
    </w:lvl>
    <w:lvl w:ilvl="8" w:tplc="D0C24512">
      <w:numFmt w:val="bullet"/>
      <w:lvlText w:val="•"/>
      <w:lvlJc w:val="left"/>
      <w:pPr>
        <w:ind w:left="8302" w:hanging="500"/>
      </w:pPr>
      <w:rPr>
        <w:rFonts w:hint="default"/>
      </w:rPr>
    </w:lvl>
  </w:abstractNum>
  <w:abstractNum w:abstractNumId="7" w15:restartNumberingAfterBreak="0">
    <w:nsid w:val="1E902B6B"/>
    <w:multiLevelType w:val="hybridMultilevel"/>
    <w:tmpl w:val="A0402114"/>
    <w:lvl w:ilvl="0" w:tplc="1858441C">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1F0F35AC"/>
    <w:multiLevelType w:val="hybridMultilevel"/>
    <w:tmpl w:val="FE3C07A4"/>
    <w:lvl w:ilvl="0" w:tplc="D86E90C6">
      <w:start w:val="1"/>
      <w:numFmt w:val="bullet"/>
      <w:lvlText w:val=""/>
      <w:lvlJc w:val="left"/>
      <w:pPr>
        <w:ind w:left="360" w:hanging="360"/>
      </w:pPr>
      <w:rPr>
        <w:rFonts w:ascii="Symbol" w:hAnsi="Symbol" w:hint="default"/>
        <w:color w:val="auto"/>
        <w:sz w:val="18"/>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1FEB2CBC"/>
    <w:multiLevelType w:val="hybridMultilevel"/>
    <w:tmpl w:val="7A9082EC"/>
    <w:lvl w:ilvl="0" w:tplc="2FF2AB64">
      <w:numFmt w:val="bullet"/>
      <w:lvlText w:val=""/>
      <w:lvlJc w:val="left"/>
      <w:pPr>
        <w:ind w:left="720" w:hanging="360"/>
      </w:pPr>
      <w:rPr>
        <w:rFonts w:ascii="Wingdings" w:eastAsia="Wingdings" w:hAnsi="Wingdings" w:cs="Wingdings" w:hint="default"/>
        <w:color w:val="2F5496"/>
        <w:w w:val="98"/>
        <w:sz w:val="16"/>
        <w:szCs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23D3D65"/>
    <w:multiLevelType w:val="multilevel"/>
    <w:tmpl w:val="6C1271A6"/>
    <w:lvl w:ilvl="0">
      <w:start w:val="1"/>
      <w:numFmt w:val="decimal"/>
      <w:lvlText w:val="%1."/>
      <w:lvlJc w:val="left"/>
      <w:pPr>
        <w:ind w:left="2109" w:hanging="563"/>
        <w:jc w:val="right"/>
      </w:pPr>
      <w:rPr>
        <w:rFonts w:ascii="Calibri" w:eastAsia="Calibri" w:hAnsi="Calibri" w:cs="Calibri" w:hint="default"/>
        <w:b/>
        <w:bCs/>
        <w:color w:val="2F5496"/>
        <w:w w:val="102"/>
        <w:sz w:val="28"/>
        <w:szCs w:val="28"/>
      </w:rPr>
    </w:lvl>
    <w:lvl w:ilvl="1">
      <w:start w:val="1"/>
      <w:numFmt w:val="decimal"/>
      <w:lvlText w:val="%1.%2"/>
      <w:lvlJc w:val="left"/>
      <w:pPr>
        <w:ind w:left="2109" w:hanging="563"/>
      </w:pPr>
      <w:rPr>
        <w:rFonts w:ascii="Calibri" w:eastAsia="Calibri" w:hAnsi="Calibri" w:cs="Calibri" w:hint="default"/>
        <w:b/>
        <w:bCs/>
        <w:color w:val="2FB7C2"/>
        <w:spacing w:val="-1"/>
        <w:w w:val="101"/>
        <w:sz w:val="22"/>
        <w:szCs w:val="22"/>
      </w:rPr>
    </w:lvl>
    <w:lvl w:ilvl="2">
      <w:numFmt w:val="bullet"/>
      <w:lvlText w:val=""/>
      <w:lvlJc w:val="left"/>
      <w:pPr>
        <w:ind w:left="2807" w:hanging="338"/>
      </w:pPr>
      <w:rPr>
        <w:rFonts w:ascii="Wingdings" w:eastAsia="Wingdings" w:hAnsi="Wingdings" w:cs="Wingdings" w:hint="default"/>
        <w:color w:val="00B0F0"/>
        <w:w w:val="103"/>
        <w:sz w:val="17"/>
        <w:szCs w:val="17"/>
      </w:rPr>
    </w:lvl>
    <w:lvl w:ilvl="3">
      <w:numFmt w:val="bullet"/>
      <w:lvlText w:val="•"/>
      <w:lvlJc w:val="left"/>
      <w:pPr>
        <w:ind w:left="3740" w:hanging="338"/>
      </w:pPr>
      <w:rPr>
        <w:rFonts w:hint="default"/>
      </w:rPr>
    </w:lvl>
    <w:lvl w:ilvl="4">
      <w:numFmt w:val="bullet"/>
      <w:lvlText w:val="•"/>
      <w:lvlJc w:val="left"/>
      <w:pPr>
        <w:ind w:left="4680" w:hanging="338"/>
      </w:pPr>
      <w:rPr>
        <w:rFonts w:hint="default"/>
      </w:rPr>
    </w:lvl>
    <w:lvl w:ilvl="5">
      <w:numFmt w:val="bullet"/>
      <w:lvlText w:val="•"/>
      <w:lvlJc w:val="left"/>
      <w:pPr>
        <w:ind w:left="5620" w:hanging="338"/>
      </w:pPr>
      <w:rPr>
        <w:rFonts w:hint="default"/>
      </w:rPr>
    </w:lvl>
    <w:lvl w:ilvl="6">
      <w:numFmt w:val="bullet"/>
      <w:lvlText w:val="•"/>
      <w:lvlJc w:val="left"/>
      <w:pPr>
        <w:ind w:left="6560" w:hanging="338"/>
      </w:pPr>
      <w:rPr>
        <w:rFonts w:hint="default"/>
      </w:rPr>
    </w:lvl>
    <w:lvl w:ilvl="7">
      <w:numFmt w:val="bullet"/>
      <w:lvlText w:val="•"/>
      <w:lvlJc w:val="left"/>
      <w:pPr>
        <w:ind w:left="7500" w:hanging="338"/>
      </w:pPr>
      <w:rPr>
        <w:rFonts w:hint="default"/>
      </w:rPr>
    </w:lvl>
    <w:lvl w:ilvl="8">
      <w:numFmt w:val="bullet"/>
      <w:lvlText w:val="•"/>
      <w:lvlJc w:val="left"/>
      <w:pPr>
        <w:ind w:left="8440" w:hanging="338"/>
      </w:pPr>
      <w:rPr>
        <w:rFonts w:hint="default"/>
      </w:rPr>
    </w:lvl>
  </w:abstractNum>
  <w:abstractNum w:abstractNumId="11" w15:restartNumberingAfterBreak="0">
    <w:nsid w:val="2A0F3DAD"/>
    <w:multiLevelType w:val="hybridMultilevel"/>
    <w:tmpl w:val="BDB68F68"/>
    <w:lvl w:ilvl="0" w:tplc="45D8CFBA">
      <w:start w:val="2022"/>
      <w:numFmt w:val="decimal"/>
      <w:lvlText w:val="%1"/>
      <w:lvlJc w:val="left"/>
      <w:pPr>
        <w:ind w:left="720" w:hanging="360"/>
      </w:pPr>
      <w:rPr>
        <w:rFonts w:hint="default"/>
        <w:sz w:val="16"/>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D0671B8"/>
    <w:multiLevelType w:val="hybridMultilevel"/>
    <w:tmpl w:val="EDD47DC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EC2110E"/>
    <w:multiLevelType w:val="hybridMultilevel"/>
    <w:tmpl w:val="F81AC756"/>
    <w:lvl w:ilvl="0" w:tplc="0C0C0005">
      <w:start w:val="1"/>
      <w:numFmt w:val="bullet"/>
      <w:lvlText w:val=""/>
      <w:lvlJc w:val="left"/>
      <w:pPr>
        <w:ind w:left="575" w:hanging="428"/>
      </w:pPr>
      <w:rPr>
        <w:rFonts w:ascii="Wingdings" w:hAnsi="Wingdings" w:hint="default"/>
        <w:sz w:val="24"/>
        <w:szCs w:val="24"/>
      </w:rPr>
    </w:lvl>
    <w:lvl w:ilvl="1" w:tplc="1858441C">
      <w:start w:val="1"/>
      <w:numFmt w:val="bullet"/>
      <w:lvlText w:val="-"/>
      <w:lvlJc w:val="left"/>
      <w:pPr>
        <w:ind w:left="710" w:hanging="284"/>
      </w:pPr>
      <w:rPr>
        <w:rFonts w:ascii="Arial" w:hAnsi="Arial" w:hint="default"/>
        <w:sz w:val="24"/>
        <w:szCs w:val="24"/>
      </w:rPr>
    </w:lvl>
    <w:lvl w:ilvl="2" w:tplc="6780F390">
      <w:start w:val="1"/>
      <w:numFmt w:val="bullet"/>
      <w:lvlText w:val="•"/>
      <w:lvlJc w:val="left"/>
      <w:pPr>
        <w:ind w:left="935" w:hanging="284"/>
      </w:pPr>
      <w:rPr>
        <w:rFonts w:hint="default"/>
      </w:rPr>
    </w:lvl>
    <w:lvl w:ilvl="3" w:tplc="8676C0DE">
      <w:start w:val="1"/>
      <w:numFmt w:val="bullet"/>
      <w:lvlText w:val="•"/>
      <w:lvlJc w:val="left"/>
      <w:pPr>
        <w:ind w:left="2525" w:hanging="284"/>
      </w:pPr>
      <w:rPr>
        <w:rFonts w:hint="default"/>
      </w:rPr>
    </w:lvl>
    <w:lvl w:ilvl="4" w:tplc="983E1B5E">
      <w:start w:val="1"/>
      <w:numFmt w:val="bullet"/>
      <w:lvlText w:val="•"/>
      <w:lvlJc w:val="left"/>
      <w:pPr>
        <w:ind w:left="4116" w:hanging="284"/>
      </w:pPr>
      <w:rPr>
        <w:rFonts w:hint="default"/>
      </w:rPr>
    </w:lvl>
    <w:lvl w:ilvl="5" w:tplc="6A50ED1E">
      <w:start w:val="1"/>
      <w:numFmt w:val="bullet"/>
      <w:lvlText w:val="•"/>
      <w:lvlJc w:val="left"/>
      <w:pPr>
        <w:ind w:left="5707" w:hanging="284"/>
      </w:pPr>
      <w:rPr>
        <w:rFonts w:hint="default"/>
      </w:rPr>
    </w:lvl>
    <w:lvl w:ilvl="6" w:tplc="4D146234">
      <w:start w:val="1"/>
      <w:numFmt w:val="bullet"/>
      <w:lvlText w:val="•"/>
      <w:lvlJc w:val="left"/>
      <w:pPr>
        <w:ind w:left="7297" w:hanging="284"/>
      </w:pPr>
      <w:rPr>
        <w:rFonts w:hint="default"/>
      </w:rPr>
    </w:lvl>
    <w:lvl w:ilvl="7" w:tplc="C3D6A26A">
      <w:start w:val="1"/>
      <w:numFmt w:val="bullet"/>
      <w:lvlText w:val="•"/>
      <w:lvlJc w:val="left"/>
      <w:pPr>
        <w:ind w:left="8888" w:hanging="284"/>
      </w:pPr>
      <w:rPr>
        <w:rFonts w:hint="default"/>
      </w:rPr>
    </w:lvl>
    <w:lvl w:ilvl="8" w:tplc="2E08485A">
      <w:start w:val="1"/>
      <w:numFmt w:val="bullet"/>
      <w:lvlText w:val="•"/>
      <w:lvlJc w:val="left"/>
      <w:pPr>
        <w:ind w:left="10478" w:hanging="284"/>
      </w:pPr>
      <w:rPr>
        <w:rFonts w:hint="default"/>
      </w:rPr>
    </w:lvl>
  </w:abstractNum>
  <w:abstractNum w:abstractNumId="14" w15:restartNumberingAfterBreak="0">
    <w:nsid w:val="34561690"/>
    <w:multiLevelType w:val="hybridMultilevel"/>
    <w:tmpl w:val="23C80E30"/>
    <w:lvl w:ilvl="0" w:tplc="32FC7D0E">
      <w:start w:val="1"/>
      <w:numFmt w:val="decimal"/>
      <w:lvlText w:val="%1."/>
      <w:lvlJc w:val="left"/>
      <w:pPr>
        <w:ind w:left="675" w:hanging="360"/>
      </w:pPr>
      <w:rPr>
        <w:rFonts w:hint="default"/>
      </w:rPr>
    </w:lvl>
    <w:lvl w:ilvl="1" w:tplc="0C0C0019" w:tentative="1">
      <w:start w:val="1"/>
      <w:numFmt w:val="lowerLetter"/>
      <w:lvlText w:val="%2."/>
      <w:lvlJc w:val="left"/>
      <w:pPr>
        <w:ind w:left="1395" w:hanging="360"/>
      </w:pPr>
    </w:lvl>
    <w:lvl w:ilvl="2" w:tplc="0C0C001B" w:tentative="1">
      <w:start w:val="1"/>
      <w:numFmt w:val="lowerRoman"/>
      <w:lvlText w:val="%3."/>
      <w:lvlJc w:val="right"/>
      <w:pPr>
        <w:ind w:left="2115" w:hanging="180"/>
      </w:pPr>
    </w:lvl>
    <w:lvl w:ilvl="3" w:tplc="0C0C000F" w:tentative="1">
      <w:start w:val="1"/>
      <w:numFmt w:val="decimal"/>
      <w:lvlText w:val="%4."/>
      <w:lvlJc w:val="left"/>
      <w:pPr>
        <w:ind w:left="2835" w:hanging="360"/>
      </w:pPr>
    </w:lvl>
    <w:lvl w:ilvl="4" w:tplc="0C0C0019" w:tentative="1">
      <w:start w:val="1"/>
      <w:numFmt w:val="lowerLetter"/>
      <w:lvlText w:val="%5."/>
      <w:lvlJc w:val="left"/>
      <w:pPr>
        <w:ind w:left="3555" w:hanging="360"/>
      </w:pPr>
    </w:lvl>
    <w:lvl w:ilvl="5" w:tplc="0C0C001B" w:tentative="1">
      <w:start w:val="1"/>
      <w:numFmt w:val="lowerRoman"/>
      <w:lvlText w:val="%6."/>
      <w:lvlJc w:val="right"/>
      <w:pPr>
        <w:ind w:left="4275" w:hanging="180"/>
      </w:pPr>
    </w:lvl>
    <w:lvl w:ilvl="6" w:tplc="0C0C000F" w:tentative="1">
      <w:start w:val="1"/>
      <w:numFmt w:val="decimal"/>
      <w:lvlText w:val="%7."/>
      <w:lvlJc w:val="left"/>
      <w:pPr>
        <w:ind w:left="4995" w:hanging="360"/>
      </w:pPr>
    </w:lvl>
    <w:lvl w:ilvl="7" w:tplc="0C0C0019" w:tentative="1">
      <w:start w:val="1"/>
      <w:numFmt w:val="lowerLetter"/>
      <w:lvlText w:val="%8."/>
      <w:lvlJc w:val="left"/>
      <w:pPr>
        <w:ind w:left="5715" w:hanging="360"/>
      </w:pPr>
    </w:lvl>
    <w:lvl w:ilvl="8" w:tplc="0C0C001B" w:tentative="1">
      <w:start w:val="1"/>
      <w:numFmt w:val="lowerRoman"/>
      <w:lvlText w:val="%9."/>
      <w:lvlJc w:val="right"/>
      <w:pPr>
        <w:ind w:left="6435" w:hanging="180"/>
      </w:pPr>
    </w:lvl>
  </w:abstractNum>
  <w:abstractNum w:abstractNumId="15" w15:restartNumberingAfterBreak="0">
    <w:nsid w:val="45C432D5"/>
    <w:multiLevelType w:val="hybridMultilevel"/>
    <w:tmpl w:val="8C2CE200"/>
    <w:lvl w:ilvl="0" w:tplc="EB885CE0">
      <w:start w:val="1"/>
      <w:numFmt w:val="bullet"/>
      <w:lvlText w:val=""/>
      <w:lvlJc w:val="left"/>
      <w:pPr>
        <w:ind w:left="360" w:hanging="360"/>
      </w:pPr>
      <w:rPr>
        <w:rFonts w:ascii="Wingdings 3" w:hAnsi="Wingdings 3" w:hint="default"/>
        <w:color w:val="auto"/>
        <w:sz w:val="18"/>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46851D79"/>
    <w:multiLevelType w:val="hybridMultilevel"/>
    <w:tmpl w:val="2ADCBB0E"/>
    <w:lvl w:ilvl="0" w:tplc="2FF2AB64">
      <w:numFmt w:val="bullet"/>
      <w:lvlText w:val=""/>
      <w:lvlJc w:val="left"/>
      <w:pPr>
        <w:ind w:left="1833" w:hanging="286"/>
      </w:pPr>
      <w:rPr>
        <w:rFonts w:ascii="Wingdings" w:eastAsia="Wingdings" w:hAnsi="Wingdings" w:cs="Wingdings" w:hint="default"/>
        <w:color w:val="2F5496"/>
        <w:w w:val="98"/>
        <w:sz w:val="16"/>
        <w:szCs w:val="16"/>
      </w:rPr>
    </w:lvl>
    <w:lvl w:ilvl="1" w:tplc="B36A61E0">
      <w:numFmt w:val="bullet"/>
      <w:lvlText w:val=""/>
      <w:lvlJc w:val="left"/>
      <w:pPr>
        <w:ind w:left="2193" w:hanging="286"/>
      </w:pPr>
      <w:rPr>
        <w:rFonts w:ascii="Wingdings" w:eastAsia="Wingdings" w:hAnsi="Wingdings" w:cs="Wingdings" w:hint="default"/>
        <w:color w:val="2F5496"/>
        <w:w w:val="98"/>
        <w:sz w:val="16"/>
        <w:szCs w:val="16"/>
      </w:rPr>
    </w:lvl>
    <w:lvl w:ilvl="2" w:tplc="4C804B6C">
      <w:numFmt w:val="bullet"/>
      <w:lvlText w:val="•"/>
      <w:lvlJc w:val="left"/>
      <w:pPr>
        <w:ind w:left="3102" w:hanging="286"/>
      </w:pPr>
      <w:rPr>
        <w:rFonts w:hint="default"/>
      </w:rPr>
    </w:lvl>
    <w:lvl w:ilvl="3" w:tplc="EF6CBA1A">
      <w:numFmt w:val="bullet"/>
      <w:lvlText w:val="•"/>
      <w:lvlJc w:val="left"/>
      <w:pPr>
        <w:ind w:left="4004" w:hanging="286"/>
      </w:pPr>
      <w:rPr>
        <w:rFonts w:hint="default"/>
      </w:rPr>
    </w:lvl>
    <w:lvl w:ilvl="4" w:tplc="F2CAE3E6">
      <w:numFmt w:val="bullet"/>
      <w:lvlText w:val="•"/>
      <w:lvlJc w:val="left"/>
      <w:pPr>
        <w:ind w:left="4906" w:hanging="286"/>
      </w:pPr>
      <w:rPr>
        <w:rFonts w:hint="default"/>
      </w:rPr>
    </w:lvl>
    <w:lvl w:ilvl="5" w:tplc="ACA26076">
      <w:numFmt w:val="bullet"/>
      <w:lvlText w:val="•"/>
      <w:lvlJc w:val="left"/>
      <w:pPr>
        <w:ind w:left="5808" w:hanging="286"/>
      </w:pPr>
      <w:rPr>
        <w:rFonts w:hint="default"/>
      </w:rPr>
    </w:lvl>
    <w:lvl w:ilvl="6" w:tplc="2B7824B4">
      <w:numFmt w:val="bullet"/>
      <w:lvlText w:val="•"/>
      <w:lvlJc w:val="left"/>
      <w:pPr>
        <w:ind w:left="6711" w:hanging="286"/>
      </w:pPr>
      <w:rPr>
        <w:rFonts w:hint="default"/>
      </w:rPr>
    </w:lvl>
    <w:lvl w:ilvl="7" w:tplc="800E1224">
      <w:numFmt w:val="bullet"/>
      <w:lvlText w:val="•"/>
      <w:lvlJc w:val="left"/>
      <w:pPr>
        <w:ind w:left="7613" w:hanging="286"/>
      </w:pPr>
      <w:rPr>
        <w:rFonts w:hint="default"/>
      </w:rPr>
    </w:lvl>
    <w:lvl w:ilvl="8" w:tplc="76F4F0F2">
      <w:numFmt w:val="bullet"/>
      <w:lvlText w:val="•"/>
      <w:lvlJc w:val="left"/>
      <w:pPr>
        <w:ind w:left="8515" w:hanging="286"/>
      </w:pPr>
      <w:rPr>
        <w:rFonts w:hint="default"/>
      </w:rPr>
    </w:lvl>
  </w:abstractNum>
  <w:abstractNum w:abstractNumId="17" w15:restartNumberingAfterBreak="0">
    <w:nsid w:val="471E7B99"/>
    <w:multiLevelType w:val="hybridMultilevel"/>
    <w:tmpl w:val="EA5C765A"/>
    <w:lvl w:ilvl="0" w:tplc="C82A783C">
      <w:numFmt w:val="bullet"/>
      <w:lvlText w:val="-"/>
      <w:lvlJc w:val="left"/>
      <w:pPr>
        <w:ind w:left="360" w:hanging="360"/>
      </w:pPr>
      <w:rPr>
        <w:rFonts w:ascii="Arial" w:hAnsi="Arial" w:hint="default"/>
        <w:b w:val="0"/>
        <w:i w:val="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49312571"/>
    <w:multiLevelType w:val="hybridMultilevel"/>
    <w:tmpl w:val="414C5032"/>
    <w:lvl w:ilvl="0" w:tplc="329E4090">
      <w:start w:val="1"/>
      <w:numFmt w:val="bullet"/>
      <w:lvlText w:val=""/>
      <w:lvlJc w:val="left"/>
      <w:pPr>
        <w:ind w:left="720" w:hanging="360"/>
      </w:pPr>
      <w:rPr>
        <w:rFonts w:ascii="Wingdings" w:hAnsi="Wingdings"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B721559"/>
    <w:multiLevelType w:val="hybridMultilevel"/>
    <w:tmpl w:val="7FB6095C"/>
    <w:lvl w:ilvl="0" w:tplc="47887AB8">
      <w:start w:val="1"/>
      <w:numFmt w:val="bullet"/>
      <w:lvlText w:val=""/>
      <w:lvlJc w:val="left"/>
      <w:pPr>
        <w:ind w:left="360" w:hanging="360"/>
      </w:pPr>
      <w:rPr>
        <w:rFonts w:ascii="Wingdings 3" w:hAnsi="Wingdings 3" w:hint="default"/>
        <w:sz w:val="16"/>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abstractNum w:abstractNumId="20" w15:restartNumberingAfterBreak="0">
    <w:nsid w:val="4C051513"/>
    <w:multiLevelType w:val="hybridMultilevel"/>
    <w:tmpl w:val="6B02C62A"/>
    <w:lvl w:ilvl="0" w:tplc="2FF2AB64">
      <w:numFmt w:val="bullet"/>
      <w:lvlText w:val=""/>
      <w:lvlJc w:val="left"/>
      <w:pPr>
        <w:ind w:left="720" w:hanging="360"/>
      </w:pPr>
      <w:rPr>
        <w:rFonts w:ascii="Wingdings" w:eastAsia="Wingdings" w:hAnsi="Wingdings" w:cs="Wingdings" w:hint="default"/>
        <w:color w:val="2F5496"/>
        <w:w w:val="98"/>
        <w:sz w:val="16"/>
        <w:szCs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E9C4F0E"/>
    <w:multiLevelType w:val="hybridMultilevel"/>
    <w:tmpl w:val="43A222C2"/>
    <w:lvl w:ilvl="0" w:tplc="71F650B2">
      <w:start w:val="1"/>
      <w:numFmt w:val="bullet"/>
      <w:lvlText w:val="-"/>
      <w:lvlJc w:val="left"/>
      <w:pPr>
        <w:ind w:left="360" w:hanging="360"/>
      </w:pPr>
      <w:rPr>
        <w:rFonts w:ascii="Arial" w:hAnsi="Arial" w:hint="default"/>
      </w:rPr>
    </w:lvl>
    <w:lvl w:ilvl="1" w:tplc="C82A783C">
      <w:numFmt w:val="bullet"/>
      <w:lvlText w:val="-"/>
      <w:lvlJc w:val="left"/>
      <w:pPr>
        <w:ind w:left="360" w:hanging="360"/>
      </w:pPr>
      <w:rPr>
        <w:rFonts w:ascii="Arial" w:hAnsi="Arial" w:hint="default"/>
        <w:b w:val="0"/>
        <w:i w:val="0"/>
      </w:rPr>
    </w:lvl>
    <w:lvl w:ilvl="2" w:tplc="0C0C0005">
      <w:start w:val="1"/>
      <w:numFmt w:val="bullet"/>
      <w:lvlText w:val=""/>
      <w:lvlJc w:val="left"/>
      <w:pPr>
        <w:ind w:left="644" w:hanging="360"/>
      </w:pPr>
      <w:rPr>
        <w:rFonts w:ascii="Wingdings" w:hAnsi="Wingdings" w:hint="default"/>
      </w:rPr>
    </w:lvl>
    <w:lvl w:ilvl="3" w:tplc="0C0C0001" w:tentative="1">
      <w:start w:val="1"/>
      <w:numFmt w:val="bullet"/>
      <w:lvlText w:val=""/>
      <w:lvlJc w:val="left"/>
      <w:pPr>
        <w:ind w:left="3446" w:hanging="360"/>
      </w:pPr>
      <w:rPr>
        <w:rFonts w:ascii="Symbol" w:hAnsi="Symbol" w:hint="default"/>
      </w:rPr>
    </w:lvl>
    <w:lvl w:ilvl="4" w:tplc="0C0C0003" w:tentative="1">
      <w:start w:val="1"/>
      <w:numFmt w:val="bullet"/>
      <w:lvlText w:val="o"/>
      <w:lvlJc w:val="left"/>
      <w:pPr>
        <w:ind w:left="4166" w:hanging="360"/>
      </w:pPr>
      <w:rPr>
        <w:rFonts w:ascii="Courier New" w:hAnsi="Courier New" w:cs="Courier New" w:hint="default"/>
      </w:rPr>
    </w:lvl>
    <w:lvl w:ilvl="5" w:tplc="0C0C0005" w:tentative="1">
      <w:start w:val="1"/>
      <w:numFmt w:val="bullet"/>
      <w:lvlText w:val=""/>
      <w:lvlJc w:val="left"/>
      <w:pPr>
        <w:ind w:left="4886" w:hanging="360"/>
      </w:pPr>
      <w:rPr>
        <w:rFonts w:ascii="Wingdings" w:hAnsi="Wingdings" w:hint="default"/>
      </w:rPr>
    </w:lvl>
    <w:lvl w:ilvl="6" w:tplc="0C0C0001" w:tentative="1">
      <w:start w:val="1"/>
      <w:numFmt w:val="bullet"/>
      <w:lvlText w:val=""/>
      <w:lvlJc w:val="left"/>
      <w:pPr>
        <w:ind w:left="5606" w:hanging="360"/>
      </w:pPr>
      <w:rPr>
        <w:rFonts w:ascii="Symbol" w:hAnsi="Symbol" w:hint="default"/>
      </w:rPr>
    </w:lvl>
    <w:lvl w:ilvl="7" w:tplc="0C0C0003" w:tentative="1">
      <w:start w:val="1"/>
      <w:numFmt w:val="bullet"/>
      <w:lvlText w:val="o"/>
      <w:lvlJc w:val="left"/>
      <w:pPr>
        <w:ind w:left="6326" w:hanging="360"/>
      </w:pPr>
      <w:rPr>
        <w:rFonts w:ascii="Courier New" w:hAnsi="Courier New" w:cs="Courier New" w:hint="default"/>
      </w:rPr>
    </w:lvl>
    <w:lvl w:ilvl="8" w:tplc="0C0C0005" w:tentative="1">
      <w:start w:val="1"/>
      <w:numFmt w:val="bullet"/>
      <w:lvlText w:val=""/>
      <w:lvlJc w:val="left"/>
      <w:pPr>
        <w:ind w:left="7046" w:hanging="360"/>
      </w:pPr>
      <w:rPr>
        <w:rFonts w:ascii="Wingdings" w:hAnsi="Wingdings" w:hint="default"/>
      </w:rPr>
    </w:lvl>
  </w:abstractNum>
  <w:abstractNum w:abstractNumId="22" w15:restartNumberingAfterBreak="0">
    <w:nsid w:val="5FC26044"/>
    <w:multiLevelType w:val="hybridMultilevel"/>
    <w:tmpl w:val="B256012A"/>
    <w:lvl w:ilvl="0" w:tplc="C82A783C">
      <w:numFmt w:val="bullet"/>
      <w:lvlText w:val="-"/>
      <w:lvlJc w:val="left"/>
      <w:pPr>
        <w:ind w:left="360" w:hanging="360"/>
      </w:pPr>
      <w:rPr>
        <w:rFonts w:ascii="Arial" w:hAnsi="Arial" w:hint="default"/>
        <w:b w:val="0"/>
        <w:i w:val="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60427E21"/>
    <w:multiLevelType w:val="hybridMultilevel"/>
    <w:tmpl w:val="3848A112"/>
    <w:lvl w:ilvl="0" w:tplc="CB3683BE">
      <w:start w:val="1"/>
      <w:numFmt w:val="lowerLetter"/>
      <w:lvlText w:val="%1)"/>
      <w:lvlJc w:val="left"/>
      <w:pPr>
        <w:ind w:left="879" w:hanging="500"/>
      </w:pPr>
      <w:rPr>
        <w:rFonts w:ascii="Arial" w:eastAsia="Arial" w:hAnsi="Arial" w:cs="Arial" w:hint="default"/>
        <w:i/>
        <w:spacing w:val="-1"/>
        <w:w w:val="100"/>
        <w:sz w:val="24"/>
        <w:szCs w:val="24"/>
      </w:rPr>
    </w:lvl>
    <w:lvl w:ilvl="1" w:tplc="B128C7EE">
      <w:numFmt w:val="bullet"/>
      <w:lvlText w:val="•"/>
      <w:lvlJc w:val="left"/>
      <w:pPr>
        <w:ind w:left="1824" w:hanging="500"/>
      </w:pPr>
      <w:rPr>
        <w:rFonts w:hint="default"/>
      </w:rPr>
    </w:lvl>
    <w:lvl w:ilvl="2" w:tplc="B3648A16">
      <w:numFmt w:val="bullet"/>
      <w:lvlText w:val="•"/>
      <w:lvlJc w:val="left"/>
      <w:pPr>
        <w:ind w:left="2768" w:hanging="500"/>
      </w:pPr>
      <w:rPr>
        <w:rFonts w:hint="default"/>
      </w:rPr>
    </w:lvl>
    <w:lvl w:ilvl="3" w:tplc="056ECF96">
      <w:numFmt w:val="bullet"/>
      <w:lvlText w:val="•"/>
      <w:lvlJc w:val="left"/>
      <w:pPr>
        <w:ind w:left="3712" w:hanging="500"/>
      </w:pPr>
      <w:rPr>
        <w:rFonts w:hint="default"/>
      </w:rPr>
    </w:lvl>
    <w:lvl w:ilvl="4" w:tplc="3744B6AE">
      <w:numFmt w:val="bullet"/>
      <w:lvlText w:val="•"/>
      <w:lvlJc w:val="left"/>
      <w:pPr>
        <w:ind w:left="4656" w:hanging="500"/>
      </w:pPr>
      <w:rPr>
        <w:rFonts w:hint="default"/>
      </w:rPr>
    </w:lvl>
    <w:lvl w:ilvl="5" w:tplc="DB08783C">
      <w:numFmt w:val="bullet"/>
      <w:lvlText w:val="•"/>
      <w:lvlJc w:val="left"/>
      <w:pPr>
        <w:ind w:left="5600" w:hanging="500"/>
      </w:pPr>
      <w:rPr>
        <w:rFonts w:hint="default"/>
      </w:rPr>
    </w:lvl>
    <w:lvl w:ilvl="6" w:tplc="2E886156">
      <w:numFmt w:val="bullet"/>
      <w:lvlText w:val="•"/>
      <w:lvlJc w:val="left"/>
      <w:pPr>
        <w:ind w:left="6544" w:hanging="500"/>
      </w:pPr>
      <w:rPr>
        <w:rFonts w:hint="default"/>
      </w:rPr>
    </w:lvl>
    <w:lvl w:ilvl="7" w:tplc="A134EF58">
      <w:numFmt w:val="bullet"/>
      <w:lvlText w:val="•"/>
      <w:lvlJc w:val="left"/>
      <w:pPr>
        <w:ind w:left="7488" w:hanging="500"/>
      </w:pPr>
      <w:rPr>
        <w:rFonts w:hint="default"/>
      </w:rPr>
    </w:lvl>
    <w:lvl w:ilvl="8" w:tplc="C5222246">
      <w:numFmt w:val="bullet"/>
      <w:lvlText w:val="•"/>
      <w:lvlJc w:val="left"/>
      <w:pPr>
        <w:ind w:left="8432" w:hanging="500"/>
      </w:pPr>
      <w:rPr>
        <w:rFonts w:hint="default"/>
      </w:rPr>
    </w:lvl>
  </w:abstractNum>
  <w:abstractNum w:abstractNumId="24" w15:restartNumberingAfterBreak="0">
    <w:nsid w:val="61EA200E"/>
    <w:multiLevelType w:val="hybridMultilevel"/>
    <w:tmpl w:val="BDC4886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5" w15:restartNumberingAfterBreak="0">
    <w:nsid w:val="62FF2500"/>
    <w:multiLevelType w:val="hybridMultilevel"/>
    <w:tmpl w:val="D38E791A"/>
    <w:lvl w:ilvl="0" w:tplc="7BD06C5E">
      <w:start w:val="1"/>
      <w:numFmt w:val="decimal"/>
      <w:lvlText w:val="%1."/>
      <w:lvlJc w:val="left"/>
      <w:pPr>
        <w:ind w:left="360" w:hanging="360"/>
      </w:pPr>
      <w:rPr>
        <w:rFonts w:hint="default"/>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6" w15:restartNumberingAfterBreak="0">
    <w:nsid w:val="67395448"/>
    <w:multiLevelType w:val="multilevel"/>
    <w:tmpl w:val="29864A7E"/>
    <w:lvl w:ilvl="0">
      <w:start w:val="3"/>
      <w:numFmt w:val="decimal"/>
      <w:lvlText w:val="%1"/>
      <w:lvlJc w:val="left"/>
      <w:pPr>
        <w:ind w:left="405" w:hanging="405"/>
      </w:pPr>
      <w:rPr>
        <w:rFonts w:hint="default"/>
        <w:color w:val="00B0F0"/>
      </w:rPr>
    </w:lvl>
    <w:lvl w:ilvl="1">
      <w:start w:val="1"/>
      <w:numFmt w:val="decimal"/>
      <w:lvlText w:val="%1.%2"/>
      <w:lvlJc w:val="left"/>
      <w:pPr>
        <w:ind w:left="405" w:hanging="405"/>
      </w:pPr>
      <w:rPr>
        <w:rFonts w:hint="default"/>
        <w:color w:val="00B0F0"/>
      </w:rPr>
    </w:lvl>
    <w:lvl w:ilvl="2">
      <w:start w:val="2"/>
      <w:numFmt w:val="decimal"/>
      <w:lvlText w:val="%1.%2.%3"/>
      <w:lvlJc w:val="left"/>
      <w:pPr>
        <w:ind w:left="720" w:hanging="720"/>
      </w:pPr>
      <w:rPr>
        <w:rFonts w:hint="default"/>
        <w:color w:val="00B0F0"/>
      </w:rPr>
    </w:lvl>
    <w:lvl w:ilvl="3">
      <w:start w:val="1"/>
      <w:numFmt w:val="decimal"/>
      <w:lvlText w:val="%1.%2.%3.%4"/>
      <w:lvlJc w:val="left"/>
      <w:pPr>
        <w:ind w:left="720" w:hanging="720"/>
      </w:pPr>
      <w:rPr>
        <w:rFonts w:hint="default"/>
        <w:color w:val="00B0F0"/>
      </w:rPr>
    </w:lvl>
    <w:lvl w:ilvl="4">
      <w:start w:val="1"/>
      <w:numFmt w:val="decimal"/>
      <w:lvlText w:val="%1.%2.%3.%4.%5"/>
      <w:lvlJc w:val="left"/>
      <w:pPr>
        <w:ind w:left="720" w:hanging="720"/>
      </w:pPr>
      <w:rPr>
        <w:rFonts w:hint="default"/>
        <w:color w:val="00B0F0"/>
      </w:rPr>
    </w:lvl>
    <w:lvl w:ilvl="5">
      <w:start w:val="1"/>
      <w:numFmt w:val="decimal"/>
      <w:lvlText w:val="%1.%2.%3.%4.%5.%6"/>
      <w:lvlJc w:val="left"/>
      <w:pPr>
        <w:ind w:left="1080" w:hanging="1080"/>
      </w:pPr>
      <w:rPr>
        <w:rFonts w:hint="default"/>
        <w:color w:val="00B0F0"/>
      </w:rPr>
    </w:lvl>
    <w:lvl w:ilvl="6">
      <w:start w:val="1"/>
      <w:numFmt w:val="decimal"/>
      <w:lvlText w:val="%1.%2.%3.%4.%5.%6.%7"/>
      <w:lvlJc w:val="left"/>
      <w:pPr>
        <w:ind w:left="1080" w:hanging="1080"/>
      </w:pPr>
      <w:rPr>
        <w:rFonts w:hint="default"/>
        <w:color w:val="00B0F0"/>
      </w:rPr>
    </w:lvl>
    <w:lvl w:ilvl="7">
      <w:start w:val="1"/>
      <w:numFmt w:val="decimal"/>
      <w:lvlText w:val="%1.%2.%3.%4.%5.%6.%7.%8"/>
      <w:lvlJc w:val="left"/>
      <w:pPr>
        <w:ind w:left="1440" w:hanging="1440"/>
      </w:pPr>
      <w:rPr>
        <w:rFonts w:hint="default"/>
        <w:color w:val="00B0F0"/>
      </w:rPr>
    </w:lvl>
    <w:lvl w:ilvl="8">
      <w:start w:val="1"/>
      <w:numFmt w:val="decimal"/>
      <w:lvlText w:val="%1.%2.%3.%4.%5.%6.%7.%8.%9"/>
      <w:lvlJc w:val="left"/>
      <w:pPr>
        <w:ind w:left="1440" w:hanging="1440"/>
      </w:pPr>
      <w:rPr>
        <w:rFonts w:hint="default"/>
        <w:color w:val="00B0F0"/>
      </w:rPr>
    </w:lvl>
  </w:abstractNum>
  <w:abstractNum w:abstractNumId="27" w15:restartNumberingAfterBreak="0">
    <w:nsid w:val="75533775"/>
    <w:multiLevelType w:val="hybridMultilevel"/>
    <w:tmpl w:val="950095A2"/>
    <w:lvl w:ilvl="0" w:tplc="0C0C0001">
      <w:start w:val="1"/>
      <w:numFmt w:val="bullet"/>
      <w:lvlText w:val=""/>
      <w:lvlJc w:val="left"/>
      <w:pPr>
        <w:ind w:left="428" w:hanging="428"/>
      </w:pPr>
      <w:rPr>
        <w:rFonts w:ascii="Symbol" w:hAnsi="Symbol" w:hint="default"/>
        <w:sz w:val="24"/>
        <w:szCs w:val="24"/>
      </w:rPr>
    </w:lvl>
    <w:lvl w:ilvl="1" w:tplc="75D27AB8">
      <w:start w:val="1"/>
      <w:numFmt w:val="bullet"/>
      <w:lvlText w:val="o"/>
      <w:lvlJc w:val="left"/>
      <w:pPr>
        <w:ind w:left="935" w:hanging="284"/>
      </w:pPr>
      <w:rPr>
        <w:rFonts w:ascii="Courier New" w:eastAsia="Courier New" w:hAnsi="Courier New" w:hint="default"/>
        <w:sz w:val="24"/>
        <w:szCs w:val="24"/>
      </w:rPr>
    </w:lvl>
    <w:lvl w:ilvl="2" w:tplc="6780F390">
      <w:start w:val="1"/>
      <w:numFmt w:val="bullet"/>
      <w:lvlText w:val="•"/>
      <w:lvlJc w:val="left"/>
      <w:pPr>
        <w:ind w:left="935" w:hanging="284"/>
      </w:pPr>
      <w:rPr>
        <w:rFonts w:hint="default"/>
      </w:rPr>
    </w:lvl>
    <w:lvl w:ilvl="3" w:tplc="8676C0DE">
      <w:start w:val="1"/>
      <w:numFmt w:val="bullet"/>
      <w:lvlText w:val="•"/>
      <w:lvlJc w:val="left"/>
      <w:pPr>
        <w:ind w:left="2525" w:hanging="284"/>
      </w:pPr>
      <w:rPr>
        <w:rFonts w:hint="default"/>
      </w:rPr>
    </w:lvl>
    <w:lvl w:ilvl="4" w:tplc="983E1B5E">
      <w:start w:val="1"/>
      <w:numFmt w:val="bullet"/>
      <w:lvlText w:val="•"/>
      <w:lvlJc w:val="left"/>
      <w:pPr>
        <w:ind w:left="4116" w:hanging="284"/>
      </w:pPr>
      <w:rPr>
        <w:rFonts w:hint="default"/>
      </w:rPr>
    </w:lvl>
    <w:lvl w:ilvl="5" w:tplc="6A50ED1E">
      <w:start w:val="1"/>
      <w:numFmt w:val="bullet"/>
      <w:lvlText w:val="•"/>
      <w:lvlJc w:val="left"/>
      <w:pPr>
        <w:ind w:left="5707" w:hanging="284"/>
      </w:pPr>
      <w:rPr>
        <w:rFonts w:hint="default"/>
      </w:rPr>
    </w:lvl>
    <w:lvl w:ilvl="6" w:tplc="4D146234">
      <w:start w:val="1"/>
      <w:numFmt w:val="bullet"/>
      <w:lvlText w:val="•"/>
      <w:lvlJc w:val="left"/>
      <w:pPr>
        <w:ind w:left="7297" w:hanging="284"/>
      </w:pPr>
      <w:rPr>
        <w:rFonts w:hint="default"/>
      </w:rPr>
    </w:lvl>
    <w:lvl w:ilvl="7" w:tplc="C3D6A26A">
      <w:start w:val="1"/>
      <w:numFmt w:val="bullet"/>
      <w:lvlText w:val="•"/>
      <w:lvlJc w:val="left"/>
      <w:pPr>
        <w:ind w:left="8888" w:hanging="284"/>
      </w:pPr>
      <w:rPr>
        <w:rFonts w:hint="default"/>
      </w:rPr>
    </w:lvl>
    <w:lvl w:ilvl="8" w:tplc="2E08485A">
      <w:start w:val="1"/>
      <w:numFmt w:val="bullet"/>
      <w:lvlText w:val="•"/>
      <w:lvlJc w:val="left"/>
      <w:pPr>
        <w:ind w:left="10478" w:hanging="284"/>
      </w:pPr>
      <w:rPr>
        <w:rFonts w:hint="default"/>
      </w:rPr>
    </w:lvl>
  </w:abstractNum>
  <w:abstractNum w:abstractNumId="28" w15:restartNumberingAfterBreak="0">
    <w:nsid w:val="79980DC0"/>
    <w:multiLevelType w:val="hybridMultilevel"/>
    <w:tmpl w:val="158CE9D6"/>
    <w:lvl w:ilvl="0" w:tplc="1858441C">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9" w15:restartNumberingAfterBreak="0">
    <w:nsid w:val="7C064BCF"/>
    <w:multiLevelType w:val="hybridMultilevel"/>
    <w:tmpl w:val="1DC8F33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140803714">
    <w:abstractNumId w:val="17"/>
  </w:num>
  <w:num w:numId="2" w16cid:durableId="2080244306">
    <w:abstractNumId w:val="22"/>
  </w:num>
  <w:num w:numId="3" w16cid:durableId="218329134">
    <w:abstractNumId w:val="21"/>
  </w:num>
  <w:num w:numId="4" w16cid:durableId="336348108">
    <w:abstractNumId w:val="1"/>
  </w:num>
  <w:num w:numId="5" w16cid:durableId="1649506550">
    <w:abstractNumId w:val="0"/>
  </w:num>
  <w:num w:numId="6" w16cid:durableId="1976254394">
    <w:abstractNumId w:val="24"/>
  </w:num>
  <w:num w:numId="7" w16cid:durableId="566309345">
    <w:abstractNumId w:val="15"/>
  </w:num>
  <w:num w:numId="8" w16cid:durableId="347485539">
    <w:abstractNumId w:val="25"/>
  </w:num>
  <w:num w:numId="9" w16cid:durableId="2011174035">
    <w:abstractNumId w:val="29"/>
  </w:num>
  <w:num w:numId="10" w16cid:durableId="78211544">
    <w:abstractNumId w:val="27"/>
  </w:num>
  <w:num w:numId="11" w16cid:durableId="1372879611">
    <w:abstractNumId w:val="13"/>
  </w:num>
  <w:num w:numId="12" w16cid:durableId="1759254603">
    <w:abstractNumId w:val="7"/>
  </w:num>
  <w:num w:numId="13" w16cid:durableId="1622031444">
    <w:abstractNumId w:val="8"/>
  </w:num>
  <w:num w:numId="14" w16cid:durableId="858588063">
    <w:abstractNumId w:val="28"/>
  </w:num>
  <w:num w:numId="15" w16cid:durableId="378944861">
    <w:abstractNumId w:val="4"/>
  </w:num>
  <w:num w:numId="16" w16cid:durableId="474377352">
    <w:abstractNumId w:val="3"/>
  </w:num>
  <w:num w:numId="17" w16cid:durableId="1409116377">
    <w:abstractNumId w:val="19"/>
  </w:num>
  <w:num w:numId="18" w16cid:durableId="1675304220">
    <w:abstractNumId w:val="18"/>
  </w:num>
  <w:num w:numId="19" w16cid:durableId="1168592926">
    <w:abstractNumId w:val="12"/>
  </w:num>
  <w:num w:numId="20" w16cid:durableId="1358389951">
    <w:abstractNumId w:val="6"/>
  </w:num>
  <w:num w:numId="21" w16cid:durableId="2038193659">
    <w:abstractNumId w:val="10"/>
  </w:num>
  <w:num w:numId="22" w16cid:durableId="823542759">
    <w:abstractNumId w:val="16"/>
  </w:num>
  <w:num w:numId="23" w16cid:durableId="1452167779">
    <w:abstractNumId w:val="5"/>
  </w:num>
  <w:num w:numId="24" w16cid:durableId="1677073983">
    <w:abstractNumId w:val="2"/>
  </w:num>
  <w:num w:numId="25" w16cid:durableId="1337727359">
    <w:abstractNumId w:val="26"/>
  </w:num>
  <w:num w:numId="26" w16cid:durableId="308218782">
    <w:abstractNumId w:val="9"/>
  </w:num>
  <w:num w:numId="27" w16cid:durableId="1346664003">
    <w:abstractNumId w:val="20"/>
  </w:num>
  <w:num w:numId="28" w16cid:durableId="1486704360">
    <w:abstractNumId w:val="23"/>
  </w:num>
  <w:num w:numId="29" w16cid:durableId="860976908">
    <w:abstractNumId w:val="11"/>
  </w:num>
  <w:num w:numId="30" w16cid:durableId="14691310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592"/>
    <w:rsid w:val="000043EF"/>
    <w:rsid w:val="00005957"/>
    <w:rsid w:val="000063EA"/>
    <w:rsid w:val="00006705"/>
    <w:rsid w:val="0001083B"/>
    <w:rsid w:val="000109B8"/>
    <w:rsid w:val="00013A4A"/>
    <w:rsid w:val="0001536A"/>
    <w:rsid w:val="00017A33"/>
    <w:rsid w:val="00022398"/>
    <w:rsid w:val="000223DA"/>
    <w:rsid w:val="000238EC"/>
    <w:rsid w:val="00023D77"/>
    <w:rsid w:val="00024BEE"/>
    <w:rsid w:val="00024C5B"/>
    <w:rsid w:val="000262B7"/>
    <w:rsid w:val="00027652"/>
    <w:rsid w:val="00027AAC"/>
    <w:rsid w:val="00030777"/>
    <w:rsid w:val="00031011"/>
    <w:rsid w:val="0003140C"/>
    <w:rsid w:val="000328CD"/>
    <w:rsid w:val="00032FB8"/>
    <w:rsid w:val="0003334C"/>
    <w:rsid w:val="00036C45"/>
    <w:rsid w:val="000374B6"/>
    <w:rsid w:val="00044674"/>
    <w:rsid w:val="00044D00"/>
    <w:rsid w:val="00050A12"/>
    <w:rsid w:val="00050F5C"/>
    <w:rsid w:val="00051D45"/>
    <w:rsid w:val="00052ED9"/>
    <w:rsid w:val="000555A0"/>
    <w:rsid w:val="00056F36"/>
    <w:rsid w:val="00057CB5"/>
    <w:rsid w:val="00060839"/>
    <w:rsid w:val="000608F5"/>
    <w:rsid w:val="00060AA8"/>
    <w:rsid w:val="000626FF"/>
    <w:rsid w:val="00062785"/>
    <w:rsid w:val="00062AC1"/>
    <w:rsid w:val="00065BF2"/>
    <w:rsid w:val="0006611C"/>
    <w:rsid w:val="00067819"/>
    <w:rsid w:val="00072356"/>
    <w:rsid w:val="0007250D"/>
    <w:rsid w:val="00074140"/>
    <w:rsid w:val="00075922"/>
    <w:rsid w:val="000762AB"/>
    <w:rsid w:val="000763D6"/>
    <w:rsid w:val="0007777D"/>
    <w:rsid w:val="00077CFD"/>
    <w:rsid w:val="00081A1B"/>
    <w:rsid w:val="00084BF6"/>
    <w:rsid w:val="0008676F"/>
    <w:rsid w:val="00086AFF"/>
    <w:rsid w:val="000871CE"/>
    <w:rsid w:val="00087561"/>
    <w:rsid w:val="000941B9"/>
    <w:rsid w:val="00094EB9"/>
    <w:rsid w:val="00096AD0"/>
    <w:rsid w:val="00097A95"/>
    <w:rsid w:val="000A016E"/>
    <w:rsid w:val="000A056C"/>
    <w:rsid w:val="000A26E9"/>
    <w:rsid w:val="000A291C"/>
    <w:rsid w:val="000A45B2"/>
    <w:rsid w:val="000A5134"/>
    <w:rsid w:val="000A5B45"/>
    <w:rsid w:val="000A7802"/>
    <w:rsid w:val="000B1EBA"/>
    <w:rsid w:val="000B32DC"/>
    <w:rsid w:val="000B35C0"/>
    <w:rsid w:val="000B3A1E"/>
    <w:rsid w:val="000B4A59"/>
    <w:rsid w:val="000B6549"/>
    <w:rsid w:val="000B6862"/>
    <w:rsid w:val="000B71FC"/>
    <w:rsid w:val="000B7FC3"/>
    <w:rsid w:val="000C01B4"/>
    <w:rsid w:val="000C09C7"/>
    <w:rsid w:val="000C0C1D"/>
    <w:rsid w:val="000C1B24"/>
    <w:rsid w:val="000C24BF"/>
    <w:rsid w:val="000C269D"/>
    <w:rsid w:val="000C363A"/>
    <w:rsid w:val="000C5B2E"/>
    <w:rsid w:val="000C78EA"/>
    <w:rsid w:val="000C7D19"/>
    <w:rsid w:val="000D0613"/>
    <w:rsid w:val="000D081E"/>
    <w:rsid w:val="000D6D0B"/>
    <w:rsid w:val="000D7576"/>
    <w:rsid w:val="000D7C74"/>
    <w:rsid w:val="000E1BE7"/>
    <w:rsid w:val="000E2113"/>
    <w:rsid w:val="000E3061"/>
    <w:rsid w:val="000E331B"/>
    <w:rsid w:val="000E3701"/>
    <w:rsid w:val="000E6613"/>
    <w:rsid w:val="000F0A93"/>
    <w:rsid w:val="000F2B91"/>
    <w:rsid w:val="000F2F7E"/>
    <w:rsid w:val="000F5C43"/>
    <w:rsid w:val="000F5D99"/>
    <w:rsid w:val="000F6036"/>
    <w:rsid w:val="000F6D60"/>
    <w:rsid w:val="000F7433"/>
    <w:rsid w:val="000F7694"/>
    <w:rsid w:val="00100057"/>
    <w:rsid w:val="001128EB"/>
    <w:rsid w:val="001128F5"/>
    <w:rsid w:val="001131B6"/>
    <w:rsid w:val="00113ACE"/>
    <w:rsid w:val="00114172"/>
    <w:rsid w:val="00115E7F"/>
    <w:rsid w:val="0011632B"/>
    <w:rsid w:val="00123803"/>
    <w:rsid w:val="001239B4"/>
    <w:rsid w:val="001249DD"/>
    <w:rsid w:val="00126977"/>
    <w:rsid w:val="00126C1C"/>
    <w:rsid w:val="00127DE9"/>
    <w:rsid w:val="0013086E"/>
    <w:rsid w:val="001318FA"/>
    <w:rsid w:val="00131C91"/>
    <w:rsid w:val="00132A27"/>
    <w:rsid w:val="001333A1"/>
    <w:rsid w:val="00134AA9"/>
    <w:rsid w:val="00135B40"/>
    <w:rsid w:val="0013734C"/>
    <w:rsid w:val="00141036"/>
    <w:rsid w:val="00141D4F"/>
    <w:rsid w:val="00143B49"/>
    <w:rsid w:val="00145B4E"/>
    <w:rsid w:val="00147415"/>
    <w:rsid w:val="00147AF9"/>
    <w:rsid w:val="00147DC1"/>
    <w:rsid w:val="0015033B"/>
    <w:rsid w:val="001513E1"/>
    <w:rsid w:val="00151B1C"/>
    <w:rsid w:val="0015259F"/>
    <w:rsid w:val="001528FC"/>
    <w:rsid w:val="0015433C"/>
    <w:rsid w:val="001545DA"/>
    <w:rsid w:val="00154A52"/>
    <w:rsid w:val="00154E7D"/>
    <w:rsid w:val="001562AD"/>
    <w:rsid w:val="0015754E"/>
    <w:rsid w:val="00160169"/>
    <w:rsid w:val="00161E1C"/>
    <w:rsid w:val="00162DC8"/>
    <w:rsid w:val="001631AB"/>
    <w:rsid w:val="00163C09"/>
    <w:rsid w:val="0016488A"/>
    <w:rsid w:val="001656D7"/>
    <w:rsid w:val="001671B9"/>
    <w:rsid w:val="001718F2"/>
    <w:rsid w:val="00172C2C"/>
    <w:rsid w:val="00172CEC"/>
    <w:rsid w:val="0017364C"/>
    <w:rsid w:val="00173BF4"/>
    <w:rsid w:val="00176AF6"/>
    <w:rsid w:val="001802F7"/>
    <w:rsid w:val="00180655"/>
    <w:rsid w:val="00180902"/>
    <w:rsid w:val="001816C7"/>
    <w:rsid w:val="001821B9"/>
    <w:rsid w:val="001833E7"/>
    <w:rsid w:val="001839EB"/>
    <w:rsid w:val="0018403B"/>
    <w:rsid w:val="00184589"/>
    <w:rsid w:val="001874BC"/>
    <w:rsid w:val="0019028D"/>
    <w:rsid w:val="0019070B"/>
    <w:rsid w:val="0019125F"/>
    <w:rsid w:val="00191D4F"/>
    <w:rsid w:val="001933F4"/>
    <w:rsid w:val="00197835"/>
    <w:rsid w:val="001A0215"/>
    <w:rsid w:val="001A04A5"/>
    <w:rsid w:val="001A2D89"/>
    <w:rsid w:val="001A4FF4"/>
    <w:rsid w:val="001A766A"/>
    <w:rsid w:val="001A782A"/>
    <w:rsid w:val="001A7CB1"/>
    <w:rsid w:val="001B3045"/>
    <w:rsid w:val="001B3FF7"/>
    <w:rsid w:val="001B5CAC"/>
    <w:rsid w:val="001C0467"/>
    <w:rsid w:val="001C6F76"/>
    <w:rsid w:val="001C70C6"/>
    <w:rsid w:val="001C7A8D"/>
    <w:rsid w:val="001D2AE3"/>
    <w:rsid w:val="001D37C3"/>
    <w:rsid w:val="001D7014"/>
    <w:rsid w:val="001E07C0"/>
    <w:rsid w:val="001E0C32"/>
    <w:rsid w:val="001E1669"/>
    <w:rsid w:val="001E1ECB"/>
    <w:rsid w:val="001E32D7"/>
    <w:rsid w:val="001E7622"/>
    <w:rsid w:val="001F0E05"/>
    <w:rsid w:val="001F2FD2"/>
    <w:rsid w:val="001F3EE8"/>
    <w:rsid w:val="001F411F"/>
    <w:rsid w:val="001F5479"/>
    <w:rsid w:val="001F6DC3"/>
    <w:rsid w:val="001F7D3A"/>
    <w:rsid w:val="001F7E17"/>
    <w:rsid w:val="0020496C"/>
    <w:rsid w:val="002049B6"/>
    <w:rsid w:val="00207B85"/>
    <w:rsid w:val="00212527"/>
    <w:rsid w:val="00215C5B"/>
    <w:rsid w:val="00216676"/>
    <w:rsid w:val="0021687E"/>
    <w:rsid w:val="0021740F"/>
    <w:rsid w:val="00217F7D"/>
    <w:rsid w:val="00221305"/>
    <w:rsid w:val="00222189"/>
    <w:rsid w:val="00224A83"/>
    <w:rsid w:val="002260CB"/>
    <w:rsid w:val="0023162B"/>
    <w:rsid w:val="00231CF3"/>
    <w:rsid w:val="002332C8"/>
    <w:rsid w:val="00235B7F"/>
    <w:rsid w:val="00235EBD"/>
    <w:rsid w:val="002367BE"/>
    <w:rsid w:val="00237832"/>
    <w:rsid w:val="00240EEA"/>
    <w:rsid w:val="00241C29"/>
    <w:rsid w:val="00243AA4"/>
    <w:rsid w:val="00244957"/>
    <w:rsid w:val="002501F1"/>
    <w:rsid w:val="00251A55"/>
    <w:rsid w:val="00253F3C"/>
    <w:rsid w:val="002562EC"/>
    <w:rsid w:val="00257E45"/>
    <w:rsid w:val="002602E8"/>
    <w:rsid w:val="002609BB"/>
    <w:rsid w:val="002624D0"/>
    <w:rsid w:val="00264122"/>
    <w:rsid w:val="0026582C"/>
    <w:rsid w:val="00265843"/>
    <w:rsid w:val="00265A0F"/>
    <w:rsid w:val="002666B2"/>
    <w:rsid w:val="00267D04"/>
    <w:rsid w:val="00270F01"/>
    <w:rsid w:val="00272960"/>
    <w:rsid w:val="00273252"/>
    <w:rsid w:val="00274D18"/>
    <w:rsid w:val="002801CB"/>
    <w:rsid w:val="00281328"/>
    <w:rsid w:val="0028219A"/>
    <w:rsid w:val="00282B5A"/>
    <w:rsid w:val="002833AA"/>
    <w:rsid w:val="0028755F"/>
    <w:rsid w:val="002911A3"/>
    <w:rsid w:val="002912B4"/>
    <w:rsid w:val="00293E9C"/>
    <w:rsid w:val="002942D4"/>
    <w:rsid w:val="0029478C"/>
    <w:rsid w:val="00294DDD"/>
    <w:rsid w:val="002976CF"/>
    <w:rsid w:val="002A0D32"/>
    <w:rsid w:val="002A1526"/>
    <w:rsid w:val="002A1FDD"/>
    <w:rsid w:val="002A3687"/>
    <w:rsid w:val="002A7845"/>
    <w:rsid w:val="002B0EEF"/>
    <w:rsid w:val="002B1DB7"/>
    <w:rsid w:val="002B1E75"/>
    <w:rsid w:val="002B2938"/>
    <w:rsid w:val="002B2DAC"/>
    <w:rsid w:val="002B3179"/>
    <w:rsid w:val="002B35D1"/>
    <w:rsid w:val="002B4DB5"/>
    <w:rsid w:val="002B5287"/>
    <w:rsid w:val="002B5C3E"/>
    <w:rsid w:val="002B72B8"/>
    <w:rsid w:val="002B7AB0"/>
    <w:rsid w:val="002C0AB1"/>
    <w:rsid w:val="002C1E6D"/>
    <w:rsid w:val="002C2124"/>
    <w:rsid w:val="002C3979"/>
    <w:rsid w:val="002D06DF"/>
    <w:rsid w:val="002D234F"/>
    <w:rsid w:val="002D3644"/>
    <w:rsid w:val="002D48DF"/>
    <w:rsid w:val="002D4A19"/>
    <w:rsid w:val="002E066A"/>
    <w:rsid w:val="002E1386"/>
    <w:rsid w:val="002E13AA"/>
    <w:rsid w:val="002E1EE1"/>
    <w:rsid w:val="002E3FD6"/>
    <w:rsid w:val="002E6A0C"/>
    <w:rsid w:val="002F0819"/>
    <w:rsid w:val="002F260D"/>
    <w:rsid w:val="002F655D"/>
    <w:rsid w:val="002F655F"/>
    <w:rsid w:val="002F65EC"/>
    <w:rsid w:val="002F6EEC"/>
    <w:rsid w:val="002F78A0"/>
    <w:rsid w:val="003004CE"/>
    <w:rsid w:val="003015C5"/>
    <w:rsid w:val="0030367C"/>
    <w:rsid w:val="00304926"/>
    <w:rsid w:val="00307E2F"/>
    <w:rsid w:val="00310265"/>
    <w:rsid w:val="00310A58"/>
    <w:rsid w:val="00310C26"/>
    <w:rsid w:val="003125B3"/>
    <w:rsid w:val="0031307A"/>
    <w:rsid w:val="0031343D"/>
    <w:rsid w:val="00313DA0"/>
    <w:rsid w:val="003159D4"/>
    <w:rsid w:val="00317AA5"/>
    <w:rsid w:val="00320EAD"/>
    <w:rsid w:val="003230DA"/>
    <w:rsid w:val="0032441A"/>
    <w:rsid w:val="00325657"/>
    <w:rsid w:val="00325B0D"/>
    <w:rsid w:val="003260A7"/>
    <w:rsid w:val="00326C94"/>
    <w:rsid w:val="0032721B"/>
    <w:rsid w:val="003279C4"/>
    <w:rsid w:val="00333A37"/>
    <w:rsid w:val="003366F2"/>
    <w:rsid w:val="00336A1E"/>
    <w:rsid w:val="003440BB"/>
    <w:rsid w:val="003446AD"/>
    <w:rsid w:val="00344B89"/>
    <w:rsid w:val="00345FEA"/>
    <w:rsid w:val="00347636"/>
    <w:rsid w:val="00347ECB"/>
    <w:rsid w:val="0035254E"/>
    <w:rsid w:val="00353317"/>
    <w:rsid w:val="00353439"/>
    <w:rsid w:val="00353C87"/>
    <w:rsid w:val="00353E2A"/>
    <w:rsid w:val="0035436E"/>
    <w:rsid w:val="00361EE1"/>
    <w:rsid w:val="00362038"/>
    <w:rsid w:val="00362BCF"/>
    <w:rsid w:val="003635D7"/>
    <w:rsid w:val="00363D43"/>
    <w:rsid w:val="00363F01"/>
    <w:rsid w:val="0036434D"/>
    <w:rsid w:val="003648B3"/>
    <w:rsid w:val="00365D3D"/>
    <w:rsid w:val="00365F52"/>
    <w:rsid w:val="00366833"/>
    <w:rsid w:val="003678BB"/>
    <w:rsid w:val="0037104D"/>
    <w:rsid w:val="00371E06"/>
    <w:rsid w:val="0037379C"/>
    <w:rsid w:val="00375889"/>
    <w:rsid w:val="00375DDC"/>
    <w:rsid w:val="0038042B"/>
    <w:rsid w:val="0038071C"/>
    <w:rsid w:val="00381556"/>
    <w:rsid w:val="0038189A"/>
    <w:rsid w:val="0038314D"/>
    <w:rsid w:val="00383242"/>
    <w:rsid w:val="00383D79"/>
    <w:rsid w:val="00385735"/>
    <w:rsid w:val="00385F0E"/>
    <w:rsid w:val="00385F9A"/>
    <w:rsid w:val="00387505"/>
    <w:rsid w:val="00387683"/>
    <w:rsid w:val="00387B69"/>
    <w:rsid w:val="00392249"/>
    <w:rsid w:val="00393501"/>
    <w:rsid w:val="003935EA"/>
    <w:rsid w:val="00393FA9"/>
    <w:rsid w:val="0039471B"/>
    <w:rsid w:val="00395603"/>
    <w:rsid w:val="00395879"/>
    <w:rsid w:val="003A53CA"/>
    <w:rsid w:val="003A5827"/>
    <w:rsid w:val="003A5B7B"/>
    <w:rsid w:val="003A64FF"/>
    <w:rsid w:val="003A7AD4"/>
    <w:rsid w:val="003B2333"/>
    <w:rsid w:val="003B2E98"/>
    <w:rsid w:val="003B3229"/>
    <w:rsid w:val="003B5816"/>
    <w:rsid w:val="003B79B6"/>
    <w:rsid w:val="003C1BD4"/>
    <w:rsid w:val="003C2E9B"/>
    <w:rsid w:val="003C32D2"/>
    <w:rsid w:val="003C5A29"/>
    <w:rsid w:val="003C6401"/>
    <w:rsid w:val="003C7B49"/>
    <w:rsid w:val="003C7BF4"/>
    <w:rsid w:val="003D13A0"/>
    <w:rsid w:val="003D278D"/>
    <w:rsid w:val="003D27BF"/>
    <w:rsid w:val="003D3C5D"/>
    <w:rsid w:val="003D4D37"/>
    <w:rsid w:val="003D78CB"/>
    <w:rsid w:val="003E06D5"/>
    <w:rsid w:val="003E3584"/>
    <w:rsid w:val="003E4623"/>
    <w:rsid w:val="003E4B53"/>
    <w:rsid w:val="003E5934"/>
    <w:rsid w:val="003F1446"/>
    <w:rsid w:val="003F185A"/>
    <w:rsid w:val="003F29BB"/>
    <w:rsid w:val="003F41F2"/>
    <w:rsid w:val="003F48DE"/>
    <w:rsid w:val="003F4ADD"/>
    <w:rsid w:val="003F61E4"/>
    <w:rsid w:val="003F6444"/>
    <w:rsid w:val="003F6DCF"/>
    <w:rsid w:val="003F70A3"/>
    <w:rsid w:val="00400544"/>
    <w:rsid w:val="0040089F"/>
    <w:rsid w:val="00400F25"/>
    <w:rsid w:val="004028AD"/>
    <w:rsid w:val="00402A91"/>
    <w:rsid w:val="00404B14"/>
    <w:rsid w:val="00410D7F"/>
    <w:rsid w:val="00411160"/>
    <w:rsid w:val="00412322"/>
    <w:rsid w:val="004133B8"/>
    <w:rsid w:val="00413477"/>
    <w:rsid w:val="00413646"/>
    <w:rsid w:val="00413BE2"/>
    <w:rsid w:val="004153DC"/>
    <w:rsid w:val="0042010E"/>
    <w:rsid w:val="0042171E"/>
    <w:rsid w:val="00425CAE"/>
    <w:rsid w:val="004261F3"/>
    <w:rsid w:val="00426920"/>
    <w:rsid w:val="00426D0B"/>
    <w:rsid w:val="004309FF"/>
    <w:rsid w:val="00433C97"/>
    <w:rsid w:val="00433CB0"/>
    <w:rsid w:val="004346B8"/>
    <w:rsid w:val="0043637E"/>
    <w:rsid w:val="00436B76"/>
    <w:rsid w:val="0043741A"/>
    <w:rsid w:val="004402B6"/>
    <w:rsid w:val="00440A64"/>
    <w:rsid w:val="0044101E"/>
    <w:rsid w:val="004412A4"/>
    <w:rsid w:val="00444E7E"/>
    <w:rsid w:val="0044618D"/>
    <w:rsid w:val="0045041C"/>
    <w:rsid w:val="0045089E"/>
    <w:rsid w:val="004521B0"/>
    <w:rsid w:val="004547F9"/>
    <w:rsid w:val="00454C02"/>
    <w:rsid w:val="00455BD1"/>
    <w:rsid w:val="004560AA"/>
    <w:rsid w:val="00462773"/>
    <w:rsid w:val="00462F84"/>
    <w:rsid w:val="00463458"/>
    <w:rsid w:val="004637F3"/>
    <w:rsid w:val="00463CD8"/>
    <w:rsid w:val="0047111F"/>
    <w:rsid w:val="004730F6"/>
    <w:rsid w:val="00473F95"/>
    <w:rsid w:val="0047632C"/>
    <w:rsid w:val="00477B85"/>
    <w:rsid w:val="00481167"/>
    <w:rsid w:val="00481878"/>
    <w:rsid w:val="004829D8"/>
    <w:rsid w:val="004845A9"/>
    <w:rsid w:val="00484814"/>
    <w:rsid w:val="00485A8A"/>
    <w:rsid w:val="004867EA"/>
    <w:rsid w:val="004869A4"/>
    <w:rsid w:val="00486F63"/>
    <w:rsid w:val="0049050F"/>
    <w:rsid w:val="00493F50"/>
    <w:rsid w:val="00494E11"/>
    <w:rsid w:val="00494EA1"/>
    <w:rsid w:val="00496ADB"/>
    <w:rsid w:val="004A1B6F"/>
    <w:rsid w:val="004A5BA5"/>
    <w:rsid w:val="004A6817"/>
    <w:rsid w:val="004A7B52"/>
    <w:rsid w:val="004A7BB2"/>
    <w:rsid w:val="004B0734"/>
    <w:rsid w:val="004B4E71"/>
    <w:rsid w:val="004B5D49"/>
    <w:rsid w:val="004B6869"/>
    <w:rsid w:val="004B6A68"/>
    <w:rsid w:val="004C2B0B"/>
    <w:rsid w:val="004C3682"/>
    <w:rsid w:val="004C3EB7"/>
    <w:rsid w:val="004C3FED"/>
    <w:rsid w:val="004C624C"/>
    <w:rsid w:val="004C6F58"/>
    <w:rsid w:val="004D0041"/>
    <w:rsid w:val="004D264F"/>
    <w:rsid w:val="004D3D74"/>
    <w:rsid w:val="004D4FC6"/>
    <w:rsid w:val="004D5105"/>
    <w:rsid w:val="004D6C87"/>
    <w:rsid w:val="004D7217"/>
    <w:rsid w:val="004E1D86"/>
    <w:rsid w:val="004E2C41"/>
    <w:rsid w:val="004E2FA2"/>
    <w:rsid w:val="004E3270"/>
    <w:rsid w:val="004F2B29"/>
    <w:rsid w:val="004F2BA5"/>
    <w:rsid w:val="004F3E3E"/>
    <w:rsid w:val="004F3E99"/>
    <w:rsid w:val="004F560E"/>
    <w:rsid w:val="004F5A94"/>
    <w:rsid w:val="004F5FC3"/>
    <w:rsid w:val="004F61A1"/>
    <w:rsid w:val="005000CB"/>
    <w:rsid w:val="00501BF4"/>
    <w:rsid w:val="00502924"/>
    <w:rsid w:val="00505E7C"/>
    <w:rsid w:val="005063FF"/>
    <w:rsid w:val="005110C1"/>
    <w:rsid w:val="0051216D"/>
    <w:rsid w:val="005132FA"/>
    <w:rsid w:val="0051433F"/>
    <w:rsid w:val="005231CC"/>
    <w:rsid w:val="00523A58"/>
    <w:rsid w:val="0052427F"/>
    <w:rsid w:val="00524539"/>
    <w:rsid w:val="00526EBF"/>
    <w:rsid w:val="00527C37"/>
    <w:rsid w:val="00531D77"/>
    <w:rsid w:val="0053307E"/>
    <w:rsid w:val="00534D6C"/>
    <w:rsid w:val="005357C8"/>
    <w:rsid w:val="00536EC2"/>
    <w:rsid w:val="00540EF6"/>
    <w:rsid w:val="005410C2"/>
    <w:rsid w:val="0054170C"/>
    <w:rsid w:val="00542999"/>
    <w:rsid w:val="0054344F"/>
    <w:rsid w:val="00546FAC"/>
    <w:rsid w:val="005476A4"/>
    <w:rsid w:val="00550D24"/>
    <w:rsid w:val="00551EBB"/>
    <w:rsid w:val="00552120"/>
    <w:rsid w:val="00553A63"/>
    <w:rsid w:val="00556C6E"/>
    <w:rsid w:val="005573F5"/>
    <w:rsid w:val="0056548A"/>
    <w:rsid w:val="0056584F"/>
    <w:rsid w:val="00565853"/>
    <w:rsid w:val="00565B3E"/>
    <w:rsid w:val="005666B0"/>
    <w:rsid w:val="00567A28"/>
    <w:rsid w:val="00567ABF"/>
    <w:rsid w:val="005705FB"/>
    <w:rsid w:val="0057081B"/>
    <w:rsid w:val="00571509"/>
    <w:rsid w:val="005715A3"/>
    <w:rsid w:val="00571C68"/>
    <w:rsid w:val="005720AA"/>
    <w:rsid w:val="005732F8"/>
    <w:rsid w:val="00573FAF"/>
    <w:rsid w:val="00576B1A"/>
    <w:rsid w:val="00576CE2"/>
    <w:rsid w:val="00583467"/>
    <w:rsid w:val="0058358F"/>
    <w:rsid w:val="0058366C"/>
    <w:rsid w:val="005840A7"/>
    <w:rsid w:val="00585EAF"/>
    <w:rsid w:val="00591CA9"/>
    <w:rsid w:val="00593D1F"/>
    <w:rsid w:val="0059404A"/>
    <w:rsid w:val="00594981"/>
    <w:rsid w:val="0059627C"/>
    <w:rsid w:val="005979C2"/>
    <w:rsid w:val="005A065F"/>
    <w:rsid w:val="005A1244"/>
    <w:rsid w:val="005A37A1"/>
    <w:rsid w:val="005A5492"/>
    <w:rsid w:val="005B1075"/>
    <w:rsid w:val="005B28D5"/>
    <w:rsid w:val="005B2B77"/>
    <w:rsid w:val="005B5684"/>
    <w:rsid w:val="005B7138"/>
    <w:rsid w:val="005B7141"/>
    <w:rsid w:val="005C09EF"/>
    <w:rsid w:val="005C3AFC"/>
    <w:rsid w:val="005C3CDA"/>
    <w:rsid w:val="005C5041"/>
    <w:rsid w:val="005C54E1"/>
    <w:rsid w:val="005C6903"/>
    <w:rsid w:val="005C6E5A"/>
    <w:rsid w:val="005D0107"/>
    <w:rsid w:val="005D43E3"/>
    <w:rsid w:val="005D474F"/>
    <w:rsid w:val="005D56B2"/>
    <w:rsid w:val="005D5A13"/>
    <w:rsid w:val="005D6014"/>
    <w:rsid w:val="005D6A78"/>
    <w:rsid w:val="005D72F4"/>
    <w:rsid w:val="005D791F"/>
    <w:rsid w:val="005E1C1C"/>
    <w:rsid w:val="005E1DAA"/>
    <w:rsid w:val="005E295D"/>
    <w:rsid w:val="005E34CE"/>
    <w:rsid w:val="005E3C92"/>
    <w:rsid w:val="005E4A1F"/>
    <w:rsid w:val="005E79DA"/>
    <w:rsid w:val="005F0D1B"/>
    <w:rsid w:val="005F11E4"/>
    <w:rsid w:val="005F1AAC"/>
    <w:rsid w:val="005F4542"/>
    <w:rsid w:val="005F4908"/>
    <w:rsid w:val="005F64C2"/>
    <w:rsid w:val="005F7507"/>
    <w:rsid w:val="006006BB"/>
    <w:rsid w:val="00600994"/>
    <w:rsid w:val="0060435D"/>
    <w:rsid w:val="00605719"/>
    <w:rsid w:val="0060605C"/>
    <w:rsid w:val="00606490"/>
    <w:rsid w:val="006074D7"/>
    <w:rsid w:val="00610B05"/>
    <w:rsid w:val="00612233"/>
    <w:rsid w:val="00612A5F"/>
    <w:rsid w:val="00613742"/>
    <w:rsid w:val="00614C47"/>
    <w:rsid w:val="006150C1"/>
    <w:rsid w:val="006162A5"/>
    <w:rsid w:val="006165E0"/>
    <w:rsid w:val="00616602"/>
    <w:rsid w:val="0062044C"/>
    <w:rsid w:val="00621487"/>
    <w:rsid w:val="00621C32"/>
    <w:rsid w:val="00621D1D"/>
    <w:rsid w:val="00622C4E"/>
    <w:rsid w:val="00630CB4"/>
    <w:rsid w:val="00630CEF"/>
    <w:rsid w:val="00631CFF"/>
    <w:rsid w:val="0063230A"/>
    <w:rsid w:val="00632875"/>
    <w:rsid w:val="00635CB0"/>
    <w:rsid w:val="00635CD5"/>
    <w:rsid w:val="00635E6F"/>
    <w:rsid w:val="006374EB"/>
    <w:rsid w:val="006404FE"/>
    <w:rsid w:val="006452A8"/>
    <w:rsid w:val="006462A2"/>
    <w:rsid w:val="0065018A"/>
    <w:rsid w:val="0065042C"/>
    <w:rsid w:val="0065068F"/>
    <w:rsid w:val="00650DCD"/>
    <w:rsid w:val="006530F0"/>
    <w:rsid w:val="00654934"/>
    <w:rsid w:val="0065582C"/>
    <w:rsid w:val="00660384"/>
    <w:rsid w:val="0066079A"/>
    <w:rsid w:val="00660CD3"/>
    <w:rsid w:val="00663715"/>
    <w:rsid w:val="00664D46"/>
    <w:rsid w:val="00665E36"/>
    <w:rsid w:val="00667680"/>
    <w:rsid w:val="0067029D"/>
    <w:rsid w:val="0067151A"/>
    <w:rsid w:val="00672E37"/>
    <w:rsid w:val="006732EA"/>
    <w:rsid w:val="00675B0E"/>
    <w:rsid w:val="00675D50"/>
    <w:rsid w:val="0067682A"/>
    <w:rsid w:val="006773A5"/>
    <w:rsid w:val="00677A22"/>
    <w:rsid w:val="006804A7"/>
    <w:rsid w:val="006805DA"/>
    <w:rsid w:val="00680AE0"/>
    <w:rsid w:val="00682EC2"/>
    <w:rsid w:val="0068724C"/>
    <w:rsid w:val="00692532"/>
    <w:rsid w:val="0069329B"/>
    <w:rsid w:val="006934FD"/>
    <w:rsid w:val="00694A22"/>
    <w:rsid w:val="00694E25"/>
    <w:rsid w:val="006969F9"/>
    <w:rsid w:val="006A0683"/>
    <w:rsid w:val="006A084A"/>
    <w:rsid w:val="006A3433"/>
    <w:rsid w:val="006A34B2"/>
    <w:rsid w:val="006A3DB0"/>
    <w:rsid w:val="006A40D0"/>
    <w:rsid w:val="006A4E61"/>
    <w:rsid w:val="006A4F1B"/>
    <w:rsid w:val="006A586E"/>
    <w:rsid w:val="006A5B4A"/>
    <w:rsid w:val="006A7097"/>
    <w:rsid w:val="006A7426"/>
    <w:rsid w:val="006B17B3"/>
    <w:rsid w:val="006B3D5F"/>
    <w:rsid w:val="006B402D"/>
    <w:rsid w:val="006B497B"/>
    <w:rsid w:val="006B6045"/>
    <w:rsid w:val="006B6BED"/>
    <w:rsid w:val="006C3857"/>
    <w:rsid w:val="006C401A"/>
    <w:rsid w:val="006C69A4"/>
    <w:rsid w:val="006D09E1"/>
    <w:rsid w:val="006D1C9D"/>
    <w:rsid w:val="006D2392"/>
    <w:rsid w:val="006D4C36"/>
    <w:rsid w:val="006D4E33"/>
    <w:rsid w:val="006D5860"/>
    <w:rsid w:val="006D6491"/>
    <w:rsid w:val="006D67A0"/>
    <w:rsid w:val="006D757F"/>
    <w:rsid w:val="006E11B1"/>
    <w:rsid w:val="006E336B"/>
    <w:rsid w:val="006E38F3"/>
    <w:rsid w:val="006E42A9"/>
    <w:rsid w:val="006E5332"/>
    <w:rsid w:val="006E5AB2"/>
    <w:rsid w:val="006E6E2B"/>
    <w:rsid w:val="006F0B1C"/>
    <w:rsid w:val="006F24B3"/>
    <w:rsid w:val="006F3275"/>
    <w:rsid w:val="006F61BF"/>
    <w:rsid w:val="006F64E3"/>
    <w:rsid w:val="007005AC"/>
    <w:rsid w:val="007023C6"/>
    <w:rsid w:val="00703428"/>
    <w:rsid w:val="00705026"/>
    <w:rsid w:val="0070554E"/>
    <w:rsid w:val="00705889"/>
    <w:rsid w:val="00705D96"/>
    <w:rsid w:val="00706E10"/>
    <w:rsid w:val="00710148"/>
    <w:rsid w:val="00710C41"/>
    <w:rsid w:val="00712BC1"/>
    <w:rsid w:val="00713ED3"/>
    <w:rsid w:val="00713FF4"/>
    <w:rsid w:val="0071475D"/>
    <w:rsid w:val="00714D82"/>
    <w:rsid w:val="00716BC1"/>
    <w:rsid w:val="007177F3"/>
    <w:rsid w:val="007224B8"/>
    <w:rsid w:val="007231A6"/>
    <w:rsid w:val="007231B6"/>
    <w:rsid w:val="00723C60"/>
    <w:rsid w:val="007240E6"/>
    <w:rsid w:val="007249DF"/>
    <w:rsid w:val="00727397"/>
    <w:rsid w:val="00730B8C"/>
    <w:rsid w:val="007329DC"/>
    <w:rsid w:val="00736C46"/>
    <w:rsid w:val="00737E4F"/>
    <w:rsid w:val="00742A51"/>
    <w:rsid w:val="007448BB"/>
    <w:rsid w:val="007453AB"/>
    <w:rsid w:val="00745D83"/>
    <w:rsid w:val="007460B3"/>
    <w:rsid w:val="007479A1"/>
    <w:rsid w:val="0075024D"/>
    <w:rsid w:val="00751C81"/>
    <w:rsid w:val="00751CAA"/>
    <w:rsid w:val="00751F6F"/>
    <w:rsid w:val="00752B5F"/>
    <w:rsid w:val="00753EAE"/>
    <w:rsid w:val="00753F73"/>
    <w:rsid w:val="00755A64"/>
    <w:rsid w:val="00756C37"/>
    <w:rsid w:val="00760083"/>
    <w:rsid w:val="00760148"/>
    <w:rsid w:val="00761DC0"/>
    <w:rsid w:val="00765F0A"/>
    <w:rsid w:val="007664C6"/>
    <w:rsid w:val="0077064D"/>
    <w:rsid w:val="00770AED"/>
    <w:rsid w:val="00770F97"/>
    <w:rsid w:val="007718EB"/>
    <w:rsid w:val="00776A91"/>
    <w:rsid w:val="007826DE"/>
    <w:rsid w:val="0078348D"/>
    <w:rsid w:val="0078422E"/>
    <w:rsid w:val="00784516"/>
    <w:rsid w:val="007850EF"/>
    <w:rsid w:val="007871D0"/>
    <w:rsid w:val="0079078D"/>
    <w:rsid w:val="0079178F"/>
    <w:rsid w:val="00793C68"/>
    <w:rsid w:val="00793E3D"/>
    <w:rsid w:val="007967D6"/>
    <w:rsid w:val="007A087C"/>
    <w:rsid w:val="007A14B7"/>
    <w:rsid w:val="007A21C1"/>
    <w:rsid w:val="007A2480"/>
    <w:rsid w:val="007A4B01"/>
    <w:rsid w:val="007A5FA8"/>
    <w:rsid w:val="007A6B09"/>
    <w:rsid w:val="007B0722"/>
    <w:rsid w:val="007B1315"/>
    <w:rsid w:val="007B447D"/>
    <w:rsid w:val="007B5D34"/>
    <w:rsid w:val="007B67C9"/>
    <w:rsid w:val="007C0E9A"/>
    <w:rsid w:val="007C1E34"/>
    <w:rsid w:val="007C1E7E"/>
    <w:rsid w:val="007C1F65"/>
    <w:rsid w:val="007C2345"/>
    <w:rsid w:val="007C28E4"/>
    <w:rsid w:val="007C2A00"/>
    <w:rsid w:val="007C4D8D"/>
    <w:rsid w:val="007C5936"/>
    <w:rsid w:val="007D0A5F"/>
    <w:rsid w:val="007D2D41"/>
    <w:rsid w:val="007D5BB8"/>
    <w:rsid w:val="007D5F1F"/>
    <w:rsid w:val="007D704E"/>
    <w:rsid w:val="007D7084"/>
    <w:rsid w:val="007E0780"/>
    <w:rsid w:val="007E0F67"/>
    <w:rsid w:val="007E184F"/>
    <w:rsid w:val="007E2F2B"/>
    <w:rsid w:val="007E3797"/>
    <w:rsid w:val="007E5728"/>
    <w:rsid w:val="007E5C33"/>
    <w:rsid w:val="007E5CDE"/>
    <w:rsid w:val="007E7998"/>
    <w:rsid w:val="007F0F69"/>
    <w:rsid w:val="007F338E"/>
    <w:rsid w:val="007F39AB"/>
    <w:rsid w:val="007F4FDC"/>
    <w:rsid w:val="007F51C3"/>
    <w:rsid w:val="007F5AA9"/>
    <w:rsid w:val="007F6E34"/>
    <w:rsid w:val="007F75F8"/>
    <w:rsid w:val="0080062E"/>
    <w:rsid w:val="0080186F"/>
    <w:rsid w:val="00801FDD"/>
    <w:rsid w:val="0080471B"/>
    <w:rsid w:val="00806240"/>
    <w:rsid w:val="008132F7"/>
    <w:rsid w:val="008146BB"/>
    <w:rsid w:val="008209DB"/>
    <w:rsid w:val="00820F2D"/>
    <w:rsid w:val="0082398C"/>
    <w:rsid w:val="00823D55"/>
    <w:rsid w:val="00824195"/>
    <w:rsid w:val="008255C4"/>
    <w:rsid w:val="00825EE1"/>
    <w:rsid w:val="00827080"/>
    <w:rsid w:val="00827BF9"/>
    <w:rsid w:val="0083147A"/>
    <w:rsid w:val="00832293"/>
    <w:rsid w:val="00832B25"/>
    <w:rsid w:val="00832CB9"/>
    <w:rsid w:val="008330D1"/>
    <w:rsid w:val="008344C0"/>
    <w:rsid w:val="008365AF"/>
    <w:rsid w:val="0084198B"/>
    <w:rsid w:val="008421F6"/>
    <w:rsid w:val="0084243C"/>
    <w:rsid w:val="0084277B"/>
    <w:rsid w:val="00843087"/>
    <w:rsid w:val="00843970"/>
    <w:rsid w:val="008449C6"/>
    <w:rsid w:val="008455E4"/>
    <w:rsid w:val="008473BE"/>
    <w:rsid w:val="00851D4B"/>
    <w:rsid w:val="00851D88"/>
    <w:rsid w:val="00855007"/>
    <w:rsid w:val="00855912"/>
    <w:rsid w:val="00856924"/>
    <w:rsid w:val="00857C0C"/>
    <w:rsid w:val="00861D79"/>
    <w:rsid w:val="0086252A"/>
    <w:rsid w:val="0086328D"/>
    <w:rsid w:val="00864134"/>
    <w:rsid w:val="00866BB2"/>
    <w:rsid w:val="0086747A"/>
    <w:rsid w:val="00875D0A"/>
    <w:rsid w:val="0087676E"/>
    <w:rsid w:val="00876EDD"/>
    <w:rsid w:val="00880E8C"/>
    <w:rsid w:val="008839D5"/>
    <w:rsid w:val="00885A4B"/>
    <w:rsid w:val="00887C98"/>
    <w:rsid w:val="00892162"/>
    <w:rsid w:val="00892632"/>
    <w:rsid w:val="00892B02"/>
    <w:rsid w:val="00892DA1"/>
    <w:rsid w:val="00894EE4"/>
    <w:rsid w:val="00894F51"/>
    <w:rsid w:val="008A22B5"/>
    <w:rsid w:val="008A22FF"/>
    <w:rsid w:val="008A35EC"/>
    <w:rsid w:val="008A371C"/>
    <w:rsid w:val="008A4B96"/>
    <w:rsid w:val="008A57B8"/>
    <w:rsid w:val="008A66A5"/>
    <w:rsid w:val="008B1243"/>
    <w:rsid w:val="008B4F91"/>
    <w:rsid w:val="008C1E5A"/>
    <w:rsid w:val="008C4D4F"/>
    <w:rsid w:val="008C57A2"/>
    <w:rsid w:val="008C6BC9"/>
    <w:rsid w:val="008C753F"/>
    <w:rsid w:val="008C78BF"/>
    <w:rsid w:val="008C7C24"/>
    <w:rsid w:val="008D3894"/>
    <w:rsid w:val="008D4076"/>
    <w:rsid w:val="008D5960"/>
    <w:rsid w:val="008D6040"/>
    <w:rsid w:val="008D654F"/>
    <w:rsid w:val="008D786E"/>
    <w:rsid w:val="008D7BF7"/>
    <w:rsid w:val="008E0AB1"/>
    <w:rsid w:val="008E5098"/>
    <w:rsid w:val="008E552A"/>
    <w:rsid w:val="008F005A"/>
    <w:rsid w:val="008F09FC"/>
    <w:rsid w:val="008F28A1"/>
    <w:rsid w:val="008F3D94"/>
    <w:rsid w:val="008F4F55"/>
    <w:rsid w:val="009054B2"/>
    <w:rsid w:val="0090774D"/>
    <w:rsid w:val="00911FEC"/>
    <w:rsid w:val="00913930"/>
    <w:rsid w:val="00913DA2"/>
    <w:rsid w:val="00914340"/>
    <w:rsid w:val="009153B9"/>
    <w:rsid w:val="00915FE9"/>
    <w:rsid w:val="00917B3C"/>
    <w:rsid w:val="009212A3"/>
    <w:rsid w:val="00921BB9"/>
    <w:rsid w:val="009238CC"/>
    <w:rsid w:val="00923F10"/>
    <w:rsid w:val="00924C66"/>
    <w:rsid w:val="00925EF1"/>
    <w:rsid w:val="00926A5C"/>
    <w:rsid w:val="009277E0"/>
    <w:rsid w:val="00930F03"/>
    <w:rsid w:val="00933AC4"/>
    <w:rsid w:val="009342EE"/>
    <w:rsid w:val="009351A5"/>
    <w:rsid w:val="00935350"/>
    <w:rsid w:val="00935DF7"/>
    <w:rsid w:val="009361D1"/>
    <w:rsid w:val="009367CD"/>
    <w:rsid w:val="009376D4"/>
    <w:rsid w:val="00937F68"/>
    <w:rsid w:val="0094030B"/>
    <w:rsid w:val="00943EB6"/>
    <w:rsid w:val="009445D3"/>
    <w:rsid w:val="00951CC9"/>
    <w:rsid w:val="00952917"/>
    <w:rsid w:val="00955323"/>
    <w:rsid w:val="00955D8E"/>
    <w:rsid w:val="0095774E"/>
    <w:rsid w:val="0096182C"/>
    <w:rsid w:val="00963D3D"/>
    <w:rsid w:val="00963DAE"/>
    <w:rsid w:val="00965042"/>
    <w:rsid w:val="00967F03"/>
    <w:rsid w:val="009754A1"/>
    <w:rsid w:val="00977976"/>
    <w:rsid w:val="00977F0A"/>
    <w:rsid w:val="0098014A"/>
    <w:rsid w:val="00980D52"/>
    <w:rsid w:val="00985704"/>
    <w:rsid w:val="009904FE"/>
    <w:rsid w:val="009922A0"/>
    <w:rsid w:val="009924B1"/>
    <w:rsid w:val="00993674"/>
    <w:rsid w:val="00995CAA"/>
    <w:rsid w:val="00995E89"/>
    <w:rsid w:val="00997540"/>
    <w:rsid w:val="009975E3"/>
    <w:rsid w:val="009976A5"/>
    <w:rsid w:val="00997CAA"/>
    <w:rsid w:val="009A2086"/>
    <w:rsid w:val="009A29EC"/>
    <w:rsid w:val="009A4243"/>
    <w:rsid w:val="009A5736"/>
    <w:rsid w:val="009A5F77"/>
    <w:rsid w:val="009A6055"/>
    <w:rsid w:val="009A7724"/>
    <w:rsid w:val="009A7CBD"/>
    <w:rsid w:val="009B21A5"/>
    <w:rsid w:val="009B2681"/>
    <w:rsid w:val="009B2A14"/>
    <w:rsid w:val="009B6FC6"/>
    <w:rsid w:val="009C168C"/>
    <w:rsid w:val="009C703B"/>
    <w:rsid w:val="009C76F7"/>
    <w:rsid w:val="009D1C85"/>
    <w:rsid w:val="009D2B08"/>
    <w:rsid w:val="009D3C40"/>
    <w:rsid w:val="009D408A"/>
    <w:rsid w:val="009D7CF8"/>
    <w:rsid w:val="009E3330"/>
    <w:rsid w:val="009E3FC7"/>
    <w:rsid w:val="009E5033"/>
    <w:rsid w:val="009E561A"/>
    <w:rsid w:val="009E6C71"/>
    <w:rsid w:val="009E6CB0"/>
    <w:rsid w:val="009E72D7"/>
    <w:rsid w:val="009F2602"/>
    <w:rsid w:val="009F2CA9"/>
    <w:rsid w:val="009F2FA1"/>
    <w:rsid w:val="009F4632"/>
    <w:rsid w:val="009F71CF"/>
    <w:rsid w:val="009F7688"/>
    <w:rsid w:val="00A008EF"/>
    <w:rsid w:val="00A00A74"/>
    <w:rsid w:val="00A018E7"/>
    <w:rsid w:val="00A04B27"/>
    <w:rsid w:val="00A05C96"/>
    <w:rsid w:val="00A0622B"/>
    <w:rsid w:val="00A063CF"/>
    <w:rsid w:val="00A06A3F"/>
    <w:rsid w:val="00A109FC"/>
    <w:rsid w:val="00A13446"/>
    <w:rsid w:val="00A14FC0"/>
    <w:rsid w:val="00A21D54"/>
    <w:rsid w:val="00A22010"/>
    <w:rsid w:val="00A22EE1"/>
    <w:rsid w:val="00A23D86"/>
    <w:rsid w:val="00A2485E"/>
    <w:rsid w:val="00A25228"/>
    <w:rsid w:val="00A27985"/>
    <w:rsid w:val="00A30496"/>
    <w:rsid w:val="00A31A1F"/>
    <w:rsid w:val="00A33E5B"/>
    <w:rsid w:val="00A33F0E"/>
    <w:rsid w:val="00A347D9"/>
    <w:rsid w:val="00A3688C"/>
    <w:rsid w:val="00A37DB6"/>
    <w:rsid w:val="00A37EB5"/>
    <w:rsid w:val="00A401A7"/>
    <w:rsid w:val="00A40F93"/>
    <w:rsid w:val="00A42210"/>
    <w:rsid w:val="00A43333"/>
    <w:rsid w:val="00A453E6"/>
    <w:rsid w:val="00A50952"/>
    <w:rsid w:val="00A5122E"/>
    <w:rsid w:val="00A5366B"/>
    <w:rsid w:val="00A54122"/>
    <w:rsid w:val="00A553DB"/>
    <w:rsid w:val="00A56A85"/>
    <w:rsid w:val="00A56F2F"/>
    <w:rsid w:val="00A574FA"/>
    <w:rsid w:val="00A601F5"/>
    <w:rsid w:val="00A6043F"/>
    <w:rsid w:val="00A60A89"/>
    <w:rsid w:val="00A612B7"/>
    <w:rsid w:val="00A62B51"/>
    <w:rsid w:val="00A668DD"/>
    <w:rsid w:val="00A66AAD"/>
    <w:rsid w:val="00A66B67"/>
    <w:rsid w:val="00A67E6E"/>
    <w:rsid w:val="00A71FC8"/>
    <w:rsid w:val="00A72BDA"/>
    <w:rsid w:val="00A7307D"/>
    <w:rsid w:val="00A74041"/>
    <w:rsid w:val="00A748AD"/>
    <w:rsid w:val="00A74C2E"/>
    <w:rsid w:val="00A752C0"/>
    <w:rsid w:val="00A756D3"/>
    <w:rsid w:val="00A75D09"/>
    <w:rsid w:val="00A75F43"/>
    <w:rsid w:val="00A773D9"/>
    <w:rsid w:val="00A801F7"/>
    <w:rsid w:val="00A82DCA"/>
    <w:rsid w:val="00A83720"/>
    <w:rsid w:val="00A849DB"/>
    <w:rsid w:val="00A84C9E"/>
    <w:rsid w:val="00A85A3C"/>
    <w:rsid w:val="00A86284"/>
    <w:rsid w:val="00A87C5A"/>
    <w:rsid w:val="00A9001F"/>
    <w:rsid w:val="00A907FF"/>
    <w:rsid w:val="00A96DDA"/>
    <w:rsid w:val="00A97762"/>
    <w:rsid w:val="00AA3406"/>
    <w:rsid w:val="00AA4673"/>
    <w:rsid w:val="00AA4932"/>
    <w:rsid w:val="00AA4B45"/>
    <w:rsid w:val="00AA757A"/>
    <w:rsid w:val="00AA78CB"/>
    <w:rsid w:val="00AB3EC2"/>
    <w:rsid w:val="00AB4B4C"/>
    <w:rsid w:val="00AB5FC6"/>
    <w:rsid w:val="00AB6162"/>
    <w:rsid w:val="00AB6636"/>
    <w:rsid w:val="00AC0064"/>
    <w:rsid w:val="00AC090F"/>
    <w:rsid w:val="00AC1F8D"/>
    <w:rsid w:val="00AC3F0F"/>
    <w:rsid w:val="00AC4CE5"/>
    <w:rsid w:val="00AC5DCB"/>
    <w:rsid w:val="00AC65F6"/>
    <w:rsid w:val="00AD05B7"/>
    <w:rsid w:val="00AD0A66"/>
    <w:rsid w:val="00AD17AE"/>
    <w:rsid w:val="00AD3FA9"/>
    <w:rsid w:val="00AD466B"/>
    <w:rsid w:val="00AD4903"/>
    <w:rsid w:val="00AD6E4C"/>
    <w:rsid w:val="00AE36E7"/>
    <w:rsid w:val="00AE3B84"/>
    <w:rsid w:val="00AE4CA2"/>
    <w:rsid w:val="00AF3B36"/>
    <w:rsid w:val="00AF57BE"/>
    <w:rsid w:val="00AF7621"/>
    <w:rsid w:val="00B0014C"/>
    <w:rsid w:val="00B016BC"/>
    <w:rsid w:val="00B02002"/>
    <w:rsid w:val="00B0259A"/>
    <w:rsid w:val="00B0484B"/>
    <w:rsid w:val="00B07265"/>
    <w:rsid w:val="00B07746"/>
    <w:rsid w:val="00B07CA3"/>
    <w:rsid w:val="00B07F4B"/>
    <w:rsid w:val="00B10B33"/>
    <w:rsid w:val="00B1109A"/>
    <w:rsid w:val="00B11540"/>
    <w:rsid w:val="00B13183"/>
    <w:rsid w:val="00B134D4"/>
    <w:rsid w:val="00B15655"/>
    <w:rsid w:val="00B1629D"/>
    <w:rsid w:val="00B174A2"/>
    <w:rsid w:val="00B2006E"/>
    <w:rsid w:val="00B2013E"/>
    <w:rsid w:val="00B218FC"/>
    <w:rsid w:val="00B228CA"/>
    <w:rsid w:val="00B22CDC"/>
    <w:rsid w:val="00B2354C"/>
    <w:rsid w:val="00B272EE"/>
    <w:rsid w:val="00B27973"/>
    <w:rsid w:val="00B30692"/>
    <w:rsid w:val="00B30B9D"/>
    <w:rsid w:val="00B30CDD"/>
    <w:rsid w:val="00B324D7"/>
    <w:rsid w:val="00B327D1"/>
    <w:rsid w:val="00B32ECC"/>
    <w:rsid w:val="00B33127"/>
    <w:rsid w:val="00B33ED7"/>
    <w:rsid w:val="00B36286"/>
    <w:rsid w:val="00B3710B"/>
    <w:rsid w:val="00B40322"/>
    <w:rsid w:val="00B4044D"/>
    <w:rsid w:val="00B408E9"/>
    <w:rsid w:val="00B43087"/>
    <w:rsid w:val="00B434E4"/>
    <w:rsid w:val="00B43F6E"/>
    <w:rsid w:val="00B44CD6"/>
    <w:rsid w:val="00B52C43"/>
    <w:rsid w:val="00B52F0A"/>
    <w:rsid w:val="00B60231"/>
    <w:rsid w:val="00B61586"/>
    <w:rsid w:val="00B644CE"/>
    <w:rsid w:val="00B64858"/>
    <w:rsid w:val="00B64D3A"/>
    <w:rsid w:val="00B64E2E"/>
    <w:rsid w:val="00B6588B"/>
    <w:rsid w:val="00B661C9"/>
    <w:rsid w:val="00B674C1"/>
    <w:rsid w:val="00B67E64"/>
    <w:rsid w:val="00B7106B"/>
    <w:rsid w:val="00B713E8"/>
    <w:rsid w:val="00B7158E"/>
    <w:rsid w:val="00B719B1"/>
    <w:rsid w:val="00B75965"/>
    <w:rsid w:val="00B77351"/>
    <w:rsid w:val="00B77E8F"/>
    <w:rsid w:val="00B80DDA"/>
    <w:rsid w:val="00B822A1"/>
    <w:rsid w:val="00B83C2D"/>
    <w:rsid w:val="00B8468C"/>
    <w:rsid w:val="00B86B49"/>
    <w:rsid w:val="00B8783A"/>
    <w:rsid w:val="00B8791D"/>
    <w:rsid w:val="00B87D1C"/>
    <w:rsid w:val="00B906B7"/>
    <w:rsid w:val="00B91C01"/>
    <w:rsid w:val="00B95D67"/>
    <w:rsid w:val="00B96653"/>
    <w:rsid w:val="00BA0357"/>
    <w:rsid w:val="00BA31B0"/>
    <w:rsid w:val="00BA4153"/>
    <w:rsid w:val="00BB08C5"/>
    <w:rsid w:val="00BB1CCC"/>
    <w:rsid w:val="00BB3504"/>
    <w:rsid w:val="00BB67C2"/>
    <w:rsid w:val="00BB7CE3"/>
    <w:rsid w:val="00BC0540"/>
    <w:rsid w:val="00BC2130"/>
    <w:rsid w:val="00BC222F"/>
    <w:rsid w:val="00BC238B"/>
    <w:rsid w:val="00BC3388"/>
    <w:rsid w:val="00BC4DAC"/>
    <w:rsid w:val="00BC4FDC"/>
    <w:rsid w:val="00BC52CB"/>
    <w:rsid w:val="00BC5701"/>
    <w:rsid w:val="00BC6924"/>
    <w:rsid w:val="00BC6AF3"/>
    <w:rsid w:val="00BD0AE4"/>
    <w:rsid w:val="00BD1790"/>
    <w:rsid w:val="00BD1824"/>
    <w:rsid w:val="00BD5079"/>
    <w:rsid w:val="00BD5828"/>
    <w:rsid w:val="00BD683A"/>
    <w:rsid w:val="00BE0E66"/>
    <w:rsid w:val="00BE10FD"/>
    <w:rsid w:val="00BE14DE"/>
    <w:rsid w:val="00BE309E"/>
    <w:rsid w:val="00BE4537"/>
    <w:rsid w:val="00BE49DD"/>
    <w:rsid w:val="00BE4DFA"/>
    <w:rsid w:val="00BE6918"/>
    <w:rsid w:val="00BE693C"/>
    <w:rsid w:val="00BE6FD1"/>
    <w:rsid w:val="00BF06AE"/>
    <w:rsid w:val="00BF0724"/>
    <w:rsid w:val="00BF26B6"/>
    <w:rsid w:val="00BF2A38"/>
    <w:rsid w:val="00BF4B8D"/>
    <w:rsid w:val="00C0256A"/>
    <w:rsid w:val="00C03029"/>
    <w:rsid w:val="00C111DE"/>
    <w:rsid w:val="00C11BD0"/>
    <w:rsid w:val="00C13F5B"/>
    <w:rsid w:val="00C15FD9"/>
    <w:rsid w:val="00C172E0"/>
    <w:rsid w:val="00C21198"/>
    <w:rsid w:val="00C21755"/>
    <w:rsid w:val="00C21B33"/>
    <w:rsid w:val="00C225E2"/>
    <w:rsid w:val="00C24681"/>
    <w:rsid w:val="00C2492E"/>
    <w:rsid w:val="00C2697F"/>
    <w:rsid w:val="00C313A4"/>
    <w:rsid w:val="00C32C37"/>
    <w:rsid w:val="00C335B2"/>
    <w:rsid w:val="00C352DF"/>
    <w:rsid w:val="00C36A08"/>
    <w:rsid w:val="00C36FFF"/>
    <w:rsid w:val="00C443DD"/>
    <w:rsid w:val="00C44862"/>
    <w:rsid w:val="00C449A9"/>
    <w:rsid w:val="00C44DAF"/>
    <w:rsid w:val="00C46C32"/>
    <w:rsid w:val="00C52C6D"/>
    <w:rsid w:val="00C53B0D"/>
    <w:rsid w:val="00C56937"/>
    <w:rsid w:val="00C574CB"/>
    <w:rsid w:val="00C57592"/>
    <w:rsid w:val="00C57DFA"/>
    <w:rsid w:val="00C61EA0"/>
    <w:rsid w:val="00C62A6C"/>
    <w:rsid w:val="00C65F3B"/>
    <w:rsid w:val="00C6659F"/>
    <w:rsid w:val="00C707EB"/>
    <w:rsid w:val="00C7098F"/>
    <w:rsid w:val="00C71928"/>
    <w:rsid w:val="00C739DD"/>
    <w:rsid w:val="00C7418C"/>
    <w:rsid w:val="00C74C62"/>
    <w:rsid w:val="00C7554F"/>
    <w:rsid w:val="00C773AC"/>
    <w:rsid w:val="00C81D8F"/>
    <w:rsid w:val="00C82680"/>
    <w:rsid w:val="00C83948"/>
    <w:rsid w:val="00C849C4"/>
    <w:rsid w:val="00C84F9F"/>
    <w:rsid w:val="00C85A31"/>
    <w:rsid w:val="00C906AD"/>
    <w:rsid w:val="00C96BD1"/>
    <w:rsid w:val="00CA040A"/>
    <w:rsid w:val="00CA37DC"/>
    <w:rsid w:val="00CA3BF6"/>
    <w:rsid w:val="00CA7ED6"/>
    <w:rsid w:val="00CB1CED"/>
    <w:rsid w:val="00CB21F7"/>
    <w:rsid w:val="00CB2D72"/>
    <w:rsid w:val="00CB342C"/>
    <w:rsid w:val="00CB3804"/>
    <w:rsid w:val="00CB42EC"/>
    <w:rsid w:val="00CB430F"/>
    <w:rsid w:val="00CB4815"/>
    <w:rsid w:val="00CB7F76"/>
    <w:rsid w:val="00CC1011"/>
    <w:rsid w:val="00CC4408"/>
    <w:rsid w:val="00CC4F05"/>
    <w:rsid w:val="00CC5686"/>
    <w:rsid w:val="00CC5FA6"/>
    <w:rsid w:val="00CC6B5B"/>
    <w:rsid w:val="00CD01D4"/>
    <w:rsid w:val="00CD02F3"/>
    <w:rsid w:val="00CD0814"/>
    <w:rsid w:val="00CD1C12"/>
    <w:rsid w:val="00CD27F7"/>
    <w:rsid w:val="00CD2E60"/>
    <w:rsid w:val="00CD33A0"/>
    <w:rsid w:val="00CD377C"/>
    <w:rsid w:val="00CD461F"/>
    <w:rsid w:val="00CD650A"/>
    <w:rsid w:val="00CD6D79"/>
    <w:rsid w:val="00CD7207"/>
    <w:rsid w:val="00CE0C57"/>
    <w:rsid w:val="00CE1764"/>
    <w:rsid w:val="00CE3952"/>
    <w:rsid w:val="00CE4AAF"/>
    <w:rsid w:val="00CE5529"/>
    <w:rsid w:val="00CE60B4"/>
    <w:rsid w:val="00CE64A7"/>
    <w:rsid w:val="00CE7CB7"/>
    <w:rsid w:val="00CF0913"/>
    <w:rsid w:val="00CF1191"/>
    <w:rsid w:val="00CF4043"/>
    <w:rsid w:val="00CF49A1"/>
    <w:rsid w:val="00CF5107"/>
    <w:rsid w:val="00CF5187"/>
    <w:rsid w:val="00CF708D"/>
    <w:rsid w:val="00CF7464"/>
    <w:rsid w:val="00CF7D78"/>
    <w:rsid w:val="00D03592"/>
    <w:rsid w:val="00D04A6C"/>
    <w:rsid w:val="00D05CF7"/>
    <w:rsid w:val="00D06AFB"/>
    <w:rsid w:val="00D06F4A"/>
    <w:rsid w:val="00D07A68"/>
    <w:rsid w:val="00D07C31"/>
    <w:rsid w:val="00D121C2"/>
    <w:rsid w:val="00D1251B"/>
    <w:rsid w:val="00D14363"/>
    <w:rsid w:val="00D14CB3"/>
    <w:rsid w:val="00D14FC3"/>
    <w:rsid w:val="00D16118"/>
    <w:rsid w:val="00D16680"/>
    <w:rsid w:val="00D1709E"/>
    <w:rsid w:val="00D20CE3"/>
    <w:rsid w:val="00D21240"/>
    <w:rsid w:val="00D2269B"/>
    <w:rsid w:val="00D24DC8"/>
    <w:rsid w:val="00D26A22"/>
    <w:rsid w:val="00D26C9D"/>
    <w:rsid w:val="00D302BB"/>
    <w:rsid w:val="00D3229B"/>
    <w:rsid w:val="00D32890"/>
    <w:rsid w:val="00D330FA"/>
    <w:rsid w:val="00D339CC"/>
    <w:rsid w:val="00D34268"/>
    <w:rsid w:val="00D34770"/>
    <w:rsid w:val="00D35ED6"/>
    <w:rsid w:val="00D37B10"/>
    <w:rsid w:val="00D404C1"/>
    <w:rsid w:val="00D43653"/>
    <w:rsid w:val="00D4374B"/>
    <w:rsid w:val="00D4411C"/>
    <w:rsid w:val="00D45795"/>
    <w:rsid w:val="00D45A99"/>
    <w:rsid w:val="00D47985"/>
    <w:rsid w:val="00D47DD8"/>
    <w:rsid w:val="00D5075E"/>
    <w:rsid w:val="00D51D45"/>
    <w:rsid w:val="00D529B2"/>
    <w:rsid w:val="00D53041"/>
    <w:rsid w:val="00D564F0"/>
    <w:rsid w:val="00D56D81"/>
    <w:rsid w:val="00D577F1"/>
    <w:rsid w:val="00D60F83"/>
    <w:rsid w:val="00D61847"/>
    <w:rsid w:val="00D61AD1"/>
    <w:rsid w:val="00D62400"/>
    <w:rsid w:val="00D6282B"/>
    <w:rsid w:val="00D63F6A"/>
    <w:rsid w:val="00D6446A"/>
    <w:rsid w:val="00D662AE"/>
    <w:rsid w:val="00D66B23"/>
    <w:rsid w:val="00D673F6"/>
    <w:rsid w:val="00D71B16"/>
    <w:rsid w:val="00D72803"/>
    <w:rsid w:val="00D737E3"/>
    <w:rsid w:val="00D7451C"/>
    <w:rsid w:val="00D767E1"/>
    <w:rsid w:val="00D774BC"/>
    <w:rsid w:val="00D775CE"/>
    <w:rsid w:val="00D818DD"/>
    <w:rsid w:val="00D82B96"/>
    <w:rsid w:val="00D83B57"/>
    <w:rsid w:val="00D83D23"/>
    <w:rsid w:val="00D85C1B"/>
    <w:rsid w:val="00D86209"/>
    <w:rsid w:val="00D873C1"/>
    <w:rsid w:val="00D8760F"/>
    <w:rsid w:val="00D876B8"/>
    <w:rsid w:val="00D9067F"/>
    <w:rsid w:val="00D92DA9"/>
    <w:rsid w:val="00D94CF2"/>
    <w:rsid w:val="00D953D9"/>
    <w:rsid w:val="00D956EB"/>
    <w:rsid w:val="00D95BA8"/>
    <w:rsid w:val="00D9798D"/>
    <w:rsid w:val="00DA0070"/>
    <w:rsid w:val="00DA2270"/>
    <w:rsid w:val="00DA3BE5"/>
    <w:rsid w:val="00DA4CBB"/>
    <w:rsid w:val="00DA5137"/>
    <w:rsid w:val="00DA62BC"/>
    <w:rsid w:val="00DB0014"/>
    <w:rsid w:val="00DB01C8"/>
    <w:rsid w:val="00DB0934"/>
    <w:rsid w:val="00DB202D"/>
    <w:rsid w:val="00DB245E"/>
    <w:rsid w:val="00DB2F42"/>
    <w:rsid w:val="00DB413D"/>
    <w:rsid w:val="00DB6466"/>
    <w:rsid w:val="00DB7F31"/>
    <w:rsid w:val="00DC0059"/>
    <w:rsid w:val="00DC1432"/>
    <w:rsid w:val="00DC172B"/>
    <w:rsid w:val="00DC3EB0"/>
    <w:rsid w:val="00DC54FA"/>
    <w:rsid w:val="00DD1487"/>
    <w:rsid w:val="00DD14B3"/>
    <w:rsid w:val="00DD23C5"/>
    <w:rsid w:val="00DD2E16"/>
    <w:rsid w:val="00DD459B"/>
    <w:rsid w:val="00DD4876"/>
    <w:rsid w:val="00DD4D16"/>
    <w:rsid w:val="00DD65F9"/>
    <w:rsid w:val="00DE10D2"/>
    <w:rsid w:val="00DE19F7"/>
    <w:rsid w:val="00DE4673"/>
    <w:rsid w:val="00DE495A"/>
    <w:rsid w:val="00DE56B8"/>
    <w:rsid w:val="00DF00E4"/>
    <w:rsid w:val="00DF1300"/>
    <w:rsid w:val="00DF1EED"/>
    <w:rsid w:val="00DF2E19"/>
    <w:rsid w:val="00DF3621"/>
    <w:rsid w:val="00DF476B"/>
    <w:rsid w:val="00DF4FBE"/>
    <w:rsid w:val="00DF57B6"/>
    <w:rsid w:val="00DF7703"/>
    <w:rsid w:val="00E00F45"/>
    <w:rsid w:val="00E020E9"/>
    <w:rsid w:val="00E03E8E"/>
    <w:rsid w:val="00E04F9F"/>
    <w:rsid w:val="00E05390"/>
    <w:rsid w:val="00E1026F"/>
    <w:rsid w:val="00E1177C"/>
    <w:rsid w:val="00E13D82"/>
    <w:rsid w:val="00E1479B"/>
    <w:rsid w:val="00E14881"/>
    <w:rsid w:val="00E14A93"/>
    <w:rsid w:val="00E15387"/>
    <w:rsid w:val="00E15CE4"/>
    <w:rsid w:val="00E17A8A"/>
    <w:rsid w:val="00E217ED"/>
    <w:rsid w:val="00E21FC4"/>
    <w:rsid w:val="00E244C8"/>
    <w:rsid w:val="00E258C4"/>
    <w:rsid w:val="00E268B4"/>
    <w:rsid w:val="00E26DC1"/>
    <w:rsid w:val="00E26E1E"/>
    <w:rsid w:val="00E271FE"/>
    <w:rsid w:val="00E2742B"/>
    <w:rsid w:val="00E31E02"/>
    <w:rsid w:val="00E3346E"/>
    <w:rsid w:val="00E33A11"/>
    <w:rsid w:val="00E365A8"/>
    <w:rsid w:val="00E401E5"/>
    <w:rsid w:val="00E41D3C"/>
    <w:rsid w:val="00E421FD"/>
    <w:rsid w:val="00E43794"/>
    <w:rsid w:val="00E43D42"/>
    <w:rsid w:val="00E4575B"/>
    <w:rsid w:val="00E45E0E"/>
    <w:rsid w:val="00E46346"/>
    <w:rsid w:val="00E468ED"/>
    <w:rsid w:val="00E50D25"/>
    <w:rsid w:val="00E51964"/>
    <w:rsid w:val="00E540A1"/>
    <w:rsid w:val="00E57CB8"/>
    <w:rsid w:val="00E57EE4"/>
    <w:rsid w:val="00E6096D"/>
    <w:rsid w:val="00E6146E"/>
    <w:rsid w:val="00E618A6"/>
    <w:rsid w:val="00E61B00"/>
    <w:rsid w:val="00E61FB6"/>
    <w:rsid w:val="00E63941"/>
    <w:rsid w:val="00E639B3"/>
    <w:rsid w:val="00E63D6B"/>
    <w:rsid w:val="00E65A20"/>
    <w:rsid w:val="00E700E0"/>
    <w:rsid w:val="00E7192A"/>
    <w:rsid w:val="00E726F6"/>
    <w:rsid w:val="00E72D3D"/>
    <w:rsid w:val="00E73658"/>
    <w:rsid w:val="00E7666D"/>
    <w:rsid w:val="00E76B0D"/>
    <w:rsid w:val="00E77D7D"/>
    <w:rsid w:val="00E8012E"/>
    <w:rsid w:val="00E802BD"/>
    <w:rsid w:val="00E80D3D"/>
    <w:rsid w:val="00E8252E"/>
    <w:rsid w:val="00E856FA"/>
    <w:rsid w:val="00E90B73"/>
    <w:rsid w:val="00E91624"/>
    <w:rsid w:val="00E919F5"/>
    <w:rsid w:val="00E928C6"/>
    <w:rsid w:val="00E94517"/>
    <w:rsid w:val="00E949B1"/>
    <w:rsid w:val="00E94BDE"/>
    <w:rsid w:val="00E9651D"/>
    <w:rsid w:val="00EA3435"/>
    <w:rsid w:val="00EA72AA"/>
    <w:rsid w:val="00EA7AB4"/>
    <w:rsid w:val="00EB1BE9"/>
    <w:rsid w:val="00EB493A"/>
    <w:rsid w:val="00EB58C9"/>
    <w:rsid w:val="00EB5B12"/>
    <w:rsid w:val="00EB5FBC"/>
    <w:rsid w:val="00EB6E8D"/>
    <w:rsid w:val="00EB7B82"/>
    <w:rsid w:val="00EC12E5"/>
    <w:rsid w:val="00EC1E1A"/>
    <w:rsid w:val="00EC2220"/>
    <w:rsid w:val="00EC3837"/>
    <w:rsid w:val="00EC6B96"/>
    <w:rsid w:val="00EC74BB"/>
    <w:rsid w:val="00ED06E9"/>
    <w:rsid w:val="00ED081B"/>
    <w:rsid w:val="00ED0A6D"/>
    <w:rsid w:val="00ED1401"/>
    <w:rsid w:val="00ED1A1C"/>
    <w:rsid w:val="00ED2634"/>
    <w:rsid w:val="00ED369E"/>
    <w:rsid w:val="00EE0630"/>
    <w:rsid w:val="00EE2BAA"/>
    <w:rsid w:val="00EE4B4B"/>
    <w:rsid w:val="00EE6819"/>
    <w:rsid w:val="00EE7029"/>
    <w:rsid w:val="00EE7994"/>
    <w:rsid w:val="00EF1AD3"/>
    <w:rsid w:val="00EF3864"/>
    <w:rsid w:val="00EF4345"/>
    <w:rsid w:val="00EF734F"/>
    <w:rsid w:val="00F001B4"/>
    <w:rsid w:val="00F015C6"/>
    <w:rsid w:val="00F0270B"/>
    <w:rsid w:val="00F02898"/>
    <w:rsid w:val="00F03FBC"/>
    <w:rsid w:val="00F05408"/>
    <w:rsid w:val="00F10E8E"/>
    <w:rsid w:val="00F1159C"/>
    <w:rsid w:val="00F12C1F"/>
    <w:rsid w:val="00F13370"/>
    <w:rsid w:val="00F135C1"/>
    <w:rsid w:val="00F149D3"/>
    <w:rsid w:val="00F16592"/>
    <w:rsid w:val="00F1785C"/>
    <w:rsid w:val="00F17B90"/>
    <w:rsid w:val="00F228AB"/>
    <w:rsid w:val="00F23714"/>
    <w:rsid w:val="00F23E55"/>
    <w:rsid w:val="00F26011"/>
    <w:rsid w:val="00F2656F"/>
    <w:rsid w:val="00F269AA"/>
    <w:rsid w:val="00F26AC1"/>
    <w:rsid w:val="00F26FD3"/>
    <w:rsid w:val="00F2760C"/>
    <w:rsid w:val="00F309C9"/>
    <w:rsid w:val="00F30D47"/>
    <w:rsid w:val="00F31C02"/>
    <w:rsid w:val="00F31DF5"/>
    <w:rsid w:val="00F329E9"/>
    <w:rsid w:val="00F34518"/>
    <w:rsid w:val="00F355F4"/>
    <w:rsid w:val="00F362B4"/>
    <w:rsid w:val="00F4002B"/>
    <w:rsid w:val="00F40D86"/>
    <w:rsid w:val="00F4151C"/>
    <w:rsid w:val="00F41D34"/>
    <w:rsid w:val="00F42A54"/>
    <w:rsid w:val="00F43439"/>
    <w:rsid w:val="00F5220F"/>
    <w:rsid w:val="00F53484"/>
    <w:rsid w:val="00F536D4"/>
    <w:rsid w:val="00F554A0"/>
    <w:rsid w:val="00F57F33"/>
    <w:rsid w:val="00F6071D"/>
    <w:rsid w:val="00F60839"/>
    <w:rsid w:val="00F609AC"/>
    <w:rsid w:val="00F61437"/>
    <w:rsid w:val="00F63F44"/>
    <w:rsid w:val="00F64F69"/>
    <w:rsid w:val="00F64F9C"/>
    <w:rsid w:val="00F654C6"/>
    <w:rsid w:val="00F72788"/>
    <w:rsid w:val="00F72E54"/>
    <w:rsid w:val="00F72ECF"/>
    <w:rsid w:val="00F7628A"/>
    <w:rsid w:val="00F80AAB"/>
    <w:rsid w:val="00F811BE"/>
    <w:rsid w:val="00F81884"/>
    <w:rsid w:val="00F83BAF"/>
    <w:rsid w:val="00F8412E"/>
    <w:rsid w:val="00F85D72"/>
    <w:rsid w:val="00F915D1"/>
    <w:rsid w:val="00F93A49"/>
    <w:rsid w:val="00F94587"/>
    <w:rsid w:val="00F97B5C"/>
    <w:rsid w:val="00FA08E9"/>
    <w:rsid w:val="00FA0C97"/>
    <w:rsid w:val="00FA1565"/>
    <w:rsid w:val="00FA236F"/>
    <w:rsid w:val="00FA2BBD"/>
    <w:rsid w:val="00FA2F2A"/>
    <w:rsid w:val="00FA6DA7"/>
    <w:rsid w:val="00FA7074"/>
    <w:rsid w:val="00FA781A"/>
    <w:rsid w:val="00FB1C28"/>
    <w:rsid w:val="00FB2669"/>
    <w:rsid w:val="00FB29D9"/>
    <w:rsid w:val="00FB47DF"/>
    <w:rsid w:val="00FB4ED7"/>
    <w:rsid w:val="00FB7B16"/>
    <w:rsid w:val="00FC0704"/>
    <w:rsid w:val="00FC0C49"/>
    <w:rsid w:val="00FC1A9A"/>
    <w:rsid w:val="00FC35D8"/>
    <w:rsid w:val="00FC404C"/>
    <w:rsid w:val="00FC53D6"/>
    <w:rsid w:val="00FC5EF9"/>
    <w:rsid w:val="00FC6C0A"/>
    <w:rsid w:val="00FC6CBE"/>
    <w:rsid w:val="00FC7411"/>
    <w:rsid w:val="00FC767A"/>
    <w:rsid w:val="00FC7831"/>
    <w:rsid w:val="00FD01C7"/>
    <w:rsid w:val="00FD1913"/>
    <w:rsid w:val="00FD3A11"/>
    <w:rsid w:val="00FD43CD"/>
    <w:rsid w:val="00FD4CF7"/>
    <w:rsid w:val="00FD51AB"/>
    <w:rsid w:val="00FD537D"/>
    <w:rsid w:val="00FE17CF"/>
    <w:rsid w:val="00FE216C"/>
    <w:rsid w:val="00FE2181"/>
    <w:rsid w:val="00FE25DB"/>
    <w:rsid w:val="00FE3B5D"/>
    <w:rsid w:val="00FE43FC"/>
    <w:rsid w:val="00FE5AC3"/>
    <w:rsid w:val="00FF1546"/>
    <w:rsid w:val="00FF38E6"/>
    <w:rsid w:val="00FF46C0"/>
    <w:rsid w:val="012AC97F"/>
    <w:rsid w:val="01618465"/>
    <w:rsid w:val="045458DD"/>
    <w:rsid w:val="06B53CE0"/>
    <w:rsid w:val="070318F1"/>
    <w:rsid w:val="07C6428B"/>
    <w:rsid w:val="084C63BC"/>
    <w:rsid w:val="08F0FB53"/>
    <w:rsid w:val="09D3B545"/>
    <w:rsid w:val="0A2B49A9"/>
    <w:rsid w:val="0C8A9F97"/>
    <w:rsid w:val="0DC97F9C"/>
    <w:rsid w:val="1042F6C9"/>
    <w:rsid w:val="115E10BA"/>
    <w:rsid w:val="12A72137"/>
    <w:rsid w:val="1389071B"/>
    <w:rsid w:val="13902A58"/>
    <w:rsid w:val="139FCA1F"/>
    <w:rsid w:val="16713953"/>
    <w:rsid w:val="16AB9BFE"/>
    <w:rsid w:val="188AC963"/>
    <w:rsid w:val="1A1E4271"/>
    <w:rsid w:val="1B1C9EA4"/>
    <w:rsid w:val="1BE6E6F8"/>
    <w:rsid w:val="1D80ED33"/>
    <w:rsid w:val="1F549FA8"/>
    <w:rsid w:val="214CDD86"/>
    <w:rsid w:val="244F80B1"/>
    <w:rsid w:val="29DF99F7"/>
    <w:rsid w:val="2DC735AD"/>
    <w:rsid w:val="2DF34F3A"/>
    <w:rsid w:val="30FD5094"/>
    <w:rsid w:val="37E7C9C8"/>
    <w:rsid w:val="3B63C7BC"/>
    <w:rsid w:val="3C57BFC5"/>
    <w:rsid w:val="3E8A9FA0"/>
    <w:rsid w:val="4038DA94"/>
    <w:rsid w:val="43C39086"/>
    <w:rsid w:val="43C83FE7"/>
    <w:rsid w:val="4677B79E"/>
    <w:rsid w:val="468C3BFB"/>
    <w:rsid w:val="485CB900"/>
    <w:rsid w:val="4B65CD25"/>
    <w:rsid w:val="4EF79CB2"/>
    <w:rsid w:val="50E01A11"/>
    <w:rsid w:val="51E678A1"/>
    <w:rsid w:val="52101B47"/>
    <w:rsid w:val="53E24952"/>
    <w:rsid w:val="544F669B"/>
    <w:rsid w:val="5C68704F"/>
    <w:rsid w:val="5D017C7D"/>
    <w:rsid w:val="5E537A40"/>
    <w:rsid w:val="5E65CB66"/>
    <w:rsid w:val="5F003B69"/>
    <w:rsid w:val="601CA824"/>
    <w:rsid w:val="60391D3F"/>
    <w:rsid w:val="60DDB052"/>
    <w:rsid w:val="61D4EDA0"/>
    <w:rsid w:val="61EB121D"/>
    <w:rsid w:val="62F8F9D2"/>
    <w:rsid w:val="652A7ED6"/>
    <w:rsid w:val="66C64F37"/>
    <w:rsid w:val="67D99306"/>
    <w:rsid w:val="68621F98"/>
    <w:rsid w:val="697052A2"/>
    <w:rsid w:val="6BFC40F6"/>
    <w:rsid w:val="6C16D5BF"/>
    <w:rsid w:val="6E8DFF59"/>
    <w:rsid w:val="6F8ABE80"/>
    <w:rsid w:val="7134D55B"/>
    <w:rsid w:val="724C032E"/>
    <w:rsid w:val="7273B560"/>
    <w:rsid w:val="72DDBE52"/>
    <w:rsid w:val="73815565"/>
    <w:rsid w:val="740F85C1"/>
    <w:rsid w:val="74C65D97"/>
    <w:rsid w:val="75E856CB"/>
    <w:rsid w:val="764C3AE4"/>
    <w:rsid w:val="76FA397B"/>
    <w:rsid w:val="77FDFE59"/>
    <w:rsid w:val="79A4932E"/>
    <w:rsid w:val="79FE10D5"/>
    <w:rsid w:val="7B1851DD"/>
    <w:rsid w:val="7B4A8C95"/>
    <w:rsid w:val="7C003799"/>
    <w:rsid w:val="7C50192B"/>
    <w:rsid w:val="7DEBE98C"/>
    <w:rsid w:val="7E66E5DA"/>
    <w:rsid w:val="7FAA8FE0"/>
    <w:rsid w:val="7FC0374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47FFB"/>
  <w15:docId w15:val="{73DD6C5C-74CF-41EF-8216-EFA8564FB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Titre1gabarit"/>
    <w:next w:val="Normal"/>
    <w:link w:val="Titre1Car"/>
    <w:uiPriority w:val="9"/>
    <w:qFormat/>
    <w:rsid w:val="0090774D"/>
    <w:pPr>
      <w:outlineLvl w:val="0"/>
    </w:pPr>
  </w:style>
  <w:style w:type="paragraph" w:styleId="Titre2">
    <w:name w:val="heading 2"/>
    <w:basedOn w:val="Titre2gabarit"/>
    <w:next w:val="Normal"/>
    <w:link w:val="Titre2Car"/>
    <w:uiPriority w:val="9"/>
    <w:unhideWhenUsed/>
    <w:qFormat/>
    <w:rsid w:val="0090774D"/>
    <w:pPr>
      <w:outlineLvl w:val="1"/>
    </w:pPr>
  </w:style>
  <w:style w:type="paragraph" w:styleId="Titre3">
    <w:name w:val="heading 3"/>
    <w:basedOn w:val="Titre3gabarit"/>
    <w:next w:val="Normal"/>
    <w:link w:val="Titre3Car"/>
    <w:uiPriority w:val="9"/>
    <w:unhideWhenUsed/>
    <w:qFormat/>
    <w:rsid w:val="00A43333"/>
    <w:pPr>
      <w:outlineLvl w:val="2"/>
    </w:pPr>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16592"/>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39"/>
    <w:rsid w:val="00655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F362B4"/>
    <w:pPr>
      <w:spacing w:after="0" w:line="240" w:lineRule="auto"/>
      <w:ind w:left="142" w:hanging="142"/>
      <w:jc w:val="both"/>
    </w:pPr>
    <w:rPr>
      <w:sz w:val="16"/>
      <w:szCs w:val="20"/>
    </w:rPr>
  </w:style>
  <w:style w:type="character" w:customStyle="1" w:styleId="NotedebasdepageCar">
    <w:name w:val="Note de bas de page Car"/>
    <w:basedOn w:val="Policepardfaut"/>
    <w:link w:val="Notedebasdepage"/>
    <w:uiPriority w:val="99"/>
    <w:rsid w:val="00F362B4"/>
    <w:rPr>
      <w:sz w:val="16"/>
      <w:szCs w:val="20"/>
    </w:rPr>
  </w:style>
  <w:style w:type="character" w:styleId="Appelnotedebasdep">
    <w:name w:val="footnote reference"/>
    <w:basedOn w:val="Policepardfaut"/>
    <w:uiPriority w:val="99"/>
    <w:semiHidden/>
    <w:unhideWhenUsed/>
    <w:rsid w:val="00F362B4"/>
    <w:rPr>
      <w:vertAlign w:val="superscript"/>
    </w:rPr>
  </w:style>
  <w:style w:type="paragraph" w:styleId="Paragraphedeliste">
    <w:name w:val="List Paragraph"/>
    <w:basedOn w:val="Normal"/>
    <w:uiPriority w:val="1"/>
    <w:qFormat/>
    <w:rsid w:val="00B7158E"/>
    <w:pPr>
      <w:ind w:left="720"/>
      <w:contextualSpacing/>
    </w:pPr>
  </w:style>
  <w:style w:type="character" w:customStyle="1" w:styleId="Titre2Car">
    <w:name w:val="Titre 2 Car"/>
    <w:basedOn w:val="Policepardfaut"/>
    <w:link w:val="Titre2"/>
    <w:uiPriority w:val="9"/>
    <w:rsid w:val="0090774D"/>
    <w:rPr>
      <w:rFonts w:ascii="Calibri" w:eastAsia="Arial" w:hAnsi="Arial" w:cs="Arial"/>
      <w:b/>
      <w:color w:val="2FB7C2"/>
    </w:rPr>
  </w:style>
  <w:style w:type="paragraph" w:styleId="Commentaire">
    <w:name w:val="annotation text"/>
    <w:basedOn w:val="Normal"/>
    <w:link w:val="CommentaireCar"/>
    <w:uiPriority w:val="99"/>
    <w:unhideWhenUsed/>
    <w:rsid w:val="00DB202D"/>
    <w:pPr>
      <w:spacing w:line="240" w:lineRule="auto"/>
    </w:pPr>
    <w:rPr>
      <w:sz w:val="20"/>
      <w:szCs w:val="20"/>
    </w:rPr>
  </w:style>
  <w:style w:type="character" w:customStyle="1" w:styleId="CommentaireCar">
    <w:name w:val="Commentaire Car"/>
    <w:basedOn w:val="Policepardfaut"/>
    <w:link w:val="Commentaire"/>
    <w:uiPriority w:val="99"/>
    <w:rsid w:val="00DB202D"/>
    <w:rPr>
      <w:sz w:val="20"/>
      <w:szCs w:val="20"/>
    </w:rPr>
  </w:style>
  <w:style w:type="paragraph" w:styleId="Lgende">
    <w:name w:val="caption"/>
    <w:basedOn w:val="Normal"/>
    <w:next w:val="Normal"/>
    <w:uiPriority w:val="35"/>
    <w:unhideWhenUsed/>
    <w:qFormat/>
    <w:rsid w:val="00DB202D"/>
    <w:pPr>
      <w:spacing w:after="200" w:line="240" w:lineRule="auto"/>
      <w:jc w:val="center"/>
    </w:pPr>
    <w:rPr>
      <w:rFonts w:ascii="Calibri" w:hAnsi="Calibri"/>
      <w:b/>
      <w:iCs/>
      <w:caps/>
      <w:sz w:val="18"/>
      <w:szCs w:val="18"/>
    </w:rPr>
  </w:style>
  <w:style w:type="character" w:styleId="Hyperlien">
    <w:name w:val="Hyperlink"/>
    <w:basedOn w:val="Policepardfaut"/>
    <w:uiPriority w:val="99"/>
    <w:unhideWhenUsed/>
    <w:rsid w:val="007249DF"/>
    <w:rPr>
      <w:color w:val="0563C1" w:themeColor="hyperlink"/>
      <w:u w:val="single"/>
    </w:rPr>
  </w:style>
  <w:style w:type="character" w:customStyle="1" w:styleId="texte-courant1">
    <w:name w:val="texte-courant1"/>
    <w:basedOn w:val="Policepardfaut"/>
    <w:rsid w:val="007249DF"/>
  </w:style>
  <w:style w:type="character" w:styleId="Lienvisit">
    <w:name w:val="FollowedHyperlink"/>
    <w:basedOn w:val="Policepardfaut"/>
    <w:uiPriority w:val="99"/>
    <w:semiHidden/>
    <w:unhideWhenUsed/>
    <w:rsid w:val="008A66A5"/>
    <w:rPr>
      <w:color w:val="954F72" w:themeColor="followedHyperlink"/>
      <w:u w:val="single"/>
    </w:rPr>
  </w:style>
  <w:style w:type="table" w:customStyle="1" w:styleId="Grilledutableau4">
    <w:name w:val="Grille du tableau4"/>
    <w:basedOn w:val="TableauNormal"/>
    <w:next w:val="Grilledutableau"/>
    <w:uiPriority w:val="39"/>
    <w:rsid w:val="00892162"/>
    <w:pPr>
      <w:spacing w:after="0" w:line="240" w:lineRule="auto"/>
      <w:jc w:val="both"/>
    </w:pPr>
    <w:rPr>
      <w:rFonts w:ascii="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F915D1"/>
    <w:pPr>
      <w:widowControl w:val="0"/>
      <w:spacing w:after="0" w:line="240" w:lineRule="auto"/>
      <w:ind w:left="575" w:hanging="427"/>
    </w:pPr>
    <w:rPr>
      <w:rFonts w:ascii="Calibri" w:eastAsia="Calibri" w:hAnsi="Calibri"/>
      <w:sz w:val="24"/>
      <w:szCs w:val="24"/>
      <w:lang w:val="en-US"/>
    </w:rPr>
  </w:style>
  <w:style w:type="character" w:customStyle="1" w:styleId="CorpsdetexteCar">
    <w:name w:val="Corps de texte Car"/>
    <w:basedOn w:val="Policepardfaut"/>
    <w:link w:val="Corpsdetexte"/>
    <w:uiPriority w:val="1"/>
    <w:rsid w:val="00F915D1"/>
    <w:rPr>
      <w:rFonts w:ascii="Calibri" w:eastAsia="Calibri" w:hAnsi="Calibri"/>
      <w:sz w:val="24"/>
      <w:szCs w:val="24"/>
      <w:lang w:val="en-US"/>
    </w:rPr>
  </w:style>
  <w:style w:type="table" w:customStyle="1" w:styleId="NormalTable0">
    <w:name w:val="Normal Table0"/>
    <w:uiPriority w:val="2"/>
    <w:semiHidden/>
    <w:unhideWhenUsed/>
    <w:qFormat/>
    <w:rsid w:val="00F915D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915D1"/>
    <w:pPr>
      <w:widowControl w:val="0"/>
      <w:spacing w:after="0" w:line="240" w:lineRule="auto"/>
    </w:pPr>
    <w:rPr>
      <w:lang w:val="en-US"/>
    </w:rPr>
  </w:style>
  <w:style w:type="character" w:customStyle="1" w:styleId="Titre1Car">
    <w:name w:val="Titre 1 Car"/>
    <w:basedOn w:val="Policepardfaut"/>
    <w:link w:val="Titre1"/>
    <w:uiPriority w:val="9"/>
    <w:rsid w:val="0090774D"/>
    <w:rPr>
      <w:rFonts w:ascii="Calibri" w:eastAsia="Calibri" w:hAnsi="Calibri" w:cs="Calibri"/>
      <w:b/>
      <w:bCs/>
      <w:color w:val="2F5496"/>
      <w:sz w:val="28"/>
      <w:szCs w:val="28"/>
    </w:rPr>
  </w:style>
  <w:style w:type="paragraph" w:customStyle="1" w:styleId="Pa14">
    <w:name w:val="Pa14"/>
    <w:basedOn w:val="Default"/>
    <w:next w:val="Default"/>
    <w:uiPriority w:val="99"/>
    <w:rsid w:val="00086AFF"/>
    <w:pPr>
      <w:spacing w:line="211" w:lineRule="atLeast"/>
    </w:pPr>
    <w:rPr>
      <w:rFonts w:ascii="Times" w:hAnsi="Times" w:cstheme="minorBidi"/>
      <w:color w:val="auto"/>
    </w:rPr>
  </w:style>
  <w:style w:type="character" w:customStyle="1" w:styleId="Mentionnonrsolue1">
    <w:name w:val="Mention non résolue1"/>
    <w:basedOn w:val="Policepardfaut"/>
    <w:uiPriority w:val="99"/>
    <w:semiHidden/>
    <w:unhideWhenUsed/>
    <w:rsid w:val="00D302BB"/>
    <w:rPr>
      <w:color w:val="605E5C"/>
      <w:shd w:val="clear" w:color="auto" w:fill="E1DFDD"/>
    </w:rPr>
  </w:style>
  <w:style w:type="paragraph" w:customStyle="1" w:styleId="Tableau-En-tte">
    <w:name w:val="Tableau - En-tête"/>
    <w:basedOn w:val="Normal"/>
    <w:link w:val="Tableau-En-tteCar"/>
    <w:uiPriority w:val="10"/>
    <w:qFormat/>
    <w:rsid w:val="004346B8"/>
    <w:pPr>
      <w:spacing w:after="0" w:line="240" w:lineRule="auto"/>
      <w:jc w:val="center"/>
    </w:pPr>
    <w:rPr>
      <w:rFonts w:ascii="Arial Narrow" w:hAnsi="Arial Narrow"/>
      <w:b/>
      <w:color w:val="FFFFFF" w:themeColor="background1"/>
      <w:sz w:val="18"/>
    </w:rPr>
  </w:style>
  <w:style w:type="character" w:customStyle="1" w:styleId="Tableau-En-tteCar">
    <w:name w:val="Tableau - En-tête Car"/>
    <w:basedOn w:val="Policepardfaut"/>
    <w:link w:val="Tableau-En-tte"/>
    <w:uiPriority w:val="10"/>
    <w:rsid w:val="004346B8"/>
    <w:rPr>
      <w:rFonts w:ascii="Arial Narrow" w:hAnsi="Arial Narrow"/>
      <w:b/>
      <w:color w:val="FFFFFF" w:themeColor="background1"/>
      <w:sz w:val="18"/>
    </w:rPr>
  </w:style>
  <w:style w:type="character" w:customStyle="1" w:styleId="label-section">
    <w:name w:val="label-section"/>
    <w:basedOn w:val="Policepardfaut"/>
    <w:rsid w:val="0054170C"/>
  </w:style>
  <w:style w:type="character" w:customStyle="1" w:styleId="subsection">
    <w:name w:val="subsection"/>
    <w:basedOn w:val="Policepardfaut"/>
    <w:rsid w:val="0054170C"/>
  </w:style>
  <w:style w:type="character" w:styleId="Marquedecommentaire">
    <w:name w:val="annotation reference"/>
    <w:basedOn w:val="Policepardfaut"/>
    <w:uiPriority w:val="99"/>
    <w:semiHidden/>
    <w:unhideWhenUsed/>
    <w:rsid w:val="006374EB"/>
    <w:rPr>
      <w:sz w:val="16"/>
      <w:szCs w:val="16"/>
    </w:rPr>
  </w:style>
  <w:style w:type="paragraph" w:styleId="Textedebulles">
    <w:name w:val="Balloon Text"/>
    <w:basedOn w:val="Normal"/>
    <w:link w:val="TextedebullesCar"/>
    <w:uiPriority w:val="99"/>
    <w:semiHidden/>
    <w:unhideWhenUsed/>
    <w:rsid w:val="006374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74EB"/>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2D06DF"/>
    <w:rPr>
      <w:b/>
      <w:bCs/>
    </w:rPr>
  </w:style>
  <w:style w:type="character" w:customStyle="1" w:styleId="ObjetducommentaireCar">
    <w:name w:val="Objet du commentaire Car"/>
    <w:basedOn w:val="CommentaireCar"/>
    <w:link w:val="Objetducommentaire"/>
    <w:uiPriority w:val="99"/>
    <w:semiHidden/>
    <w:rsid w:val="002D06DF"/>
    <w:rPr>
      <w:b/>
      <w:bCs/>
      <w:sz w:val="20"/>
      <w:szCs w:val="20"/>
    </w:rPr>
  </w:style>
  <w:style w:type="paragraph" w:customStyle="1" w:styleId="Titre1gabarit">
    <w:name w:val="Titre_1_gabarit"/>
    <w:basedOn w:val="Normal"/>
    <w:link w:val="Titre1gabaritCar"/>
    <w:qFormat/>
    <w:rsid w:val="000E331B"/>
    <w:rPr>
      <w:rFonts w:ascii="Calibri" w:eastAsia="Calibri" w:hAnsi="Calibri" w:cs="Calibri"/>
      <w:b/>
      <w:bCs/>
      <w:color w:val="2F5496"/>
      <w:sz w:val="28"/>
      <w:szCs w:val="28"/>
    </w:rPr>
  </w:style>
  <w:style w:type="paragraph" w:customStyle="1" w:styleId="Titre2gabarit">
    <w:name w:val="Titre_2_gabarit"/>
    <w:basedOn w:val="Normal"/>
    <w:link w:val="Titre2gabaritCar"/>
    <w:qFormat/>
    <w:rsid w:val="005B5684"/>
    <w:pPr>
      <w:widowControl w:val="0"/>
      <w:tabs>
        <w:tab w:val="left" w:pos="2109"/>
        <w:tab w:val="left" w:pos="2110"/>
      </w:tabs>
      <w:autoSpaceDE w:val="0"/>
      <w:autoSpaceDN w:val="0"/>
      <w:spacing w:before="222" w:after="0" w:line="240" w:lineRule="auto"/>
    </w:pPr>
    <w:rPr>
      <w:rFonts w:ascii="Calibri" w:eastAsia="Arial" w:hAnsi="Arial" w:cs="Arial"/>
      <w:b/>
      <w:color w:val="2FB7C2"/>
    </w:rPr>
  </w:style>
  <w:style w:type="character" w:customStyle="1" w:styleId="Titre1gabaritCar">
    <w:name w:val="Titre_1_gabarit Car"/>
    <w:basedOn w:val="Policepardfaut"/>
    <w:link w:val="Titre1gabarit"/>
    <w:rsid w:val="000E331B"/>
    <w:rPr>
      <w:rFonts w:ascii="Calibri" w:eastAsia="Calibri" w:hAnsi="Calibri" w:cs="Calibri"/>
      <w:b/>
      <w:bCs/>
      <w:color w:val="2F5496"/>
      <w:sz w:val="28"/>
      <w:szCs w:val="28"/>
    </w:rPr>
  </w:style>
  <w:style w:type="paragraph" w:customStyle="1" w:styleId="Titre3gabarit">
    <w:name w:val="Titre_3_gabarit"/>
    <w:basedOn w:val="Normal"/>
    <w:link w:val="Titre3gabaritCar"/>
    <w:qFormat/>
    <w:rsid w:val="005D72F4"/>
    <w:pPr>
      <w:spacing w:before="147"/>
    </w:pPr>
    <w:rPr>
      <w:rFonts w:ascii="Calibri Light" w:hAnsi="Calibri Light"/>
      <w:color w:val="00B0F0"/>
      <w:sz w:val="19"/>
    </w:rPr>
  </w:style>
  <w:style w:type="character" w:customStyle="1" w:styleId="Titre2gabaritCar">
    <w:name w:val="Titre_2_gabarit Car"/>
    <w:basedOn w:val="Policepardfaut"/>
    <w:link w:val="Titre2gabarit"/>
    <w:rsid w:val="005B5684"/>
    <w:rPr>
      <w:rFonts w:ascii="Calibri" w:eastAsia="Arial" w:hAnsi="Arial" w:cs="Arial"/>
      <w:b/>
      <w:color w:val="2FB7C2"/>
    </w:rPr>
  </w:style>
  <w:style w:type="character" w:customStyle="1" w:styleId="Titre3gabaritCar">
    <w:name w:val="Titre_3_gabarit Car"/>
    <w:basedOn w:val="Policepardfaut"/>
    <w:link w:val="Titre3gabarit"/>
    <w:rsid w:val="005D72F4"/>
    <w:rPr>
      <w:rFonts w:ascii="Calibri Light" w:hAnsi="Calibri Light"/>
      <w:color w:val="00B0F0"/>
      <w:sz w:val="19"/>
    </w:rPr>
  </w:style>
  <w:style w:type="character" w:customStyle="1" w:styleId="label-z">
    <w:name w:val="label-z"/>
    <w:basedOn w:val="Policepardfaut"/>
    <w:rsid w:val="008C4D4F"/>
  </w:style>
  <w:style w:type="character" w:customStyle="1" w:styleId="widthfixforlabel">
    <w:name w:val="widthfixforlabel"/>
    <w:basedOn w:val="Policepardfaut"/>
    <w:rsid w:val="008C4D4F"/>
  </w:style>
  <w:style w:type="character" w:customStyle="1" w:styleId="paragraph">
    <w:name w:val="paragraph"/>
    <w:basedOn w:val="Policepardfaut"/>
    <w:rsid w:val="008C4D4F"/>
  </w:style>
  <w:style w:type="table" w:customStyle="1" w:styleId="NormalTable01">
    <w:name w:val="Normal Table01"/>
    <w:uiPriority w:val="2"/>
    <w:semiHidden/>
    <w:unhideWhenUsed/>
    <w:qFormat/>
    <w:rsid w:val="004A7B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En-ttedetabledesmatires">
    <w:name w:val="TOC Heading"/>
    <w:basedOn w:val="Titre1"/>
    <w:next w:val="Normal"/>
    <w:uiPriority w:val="39"/>
    <w:unhideWhenUsed/>
    <w:qFormat/>
    <w:rsid w:val="00ED2634"/>
    <w:pPr>
      <w:outlineLvl w:val="9"/>
    </w:pPr>
    <w:rPr>
      <w:lang w:eastAsia="fr-CA"/>
    </w:rPr>
  </w:style>
  <w:style w:type="character" w:customStyle="1" w:styleId="repealed-text">
    <w:name w:val="repealed-text"/>
    <w:basedOn w:val="Policepardfaut"/>
    <w:rsid w:val="005A5492"/>
  </w:style>
  <w:style w:type="character" w:customStyle="1" w:styleId="Titre3Car">
    <w:name w:val="Titre 3 Car"/>
    <w:basedOn w:val="Policepardfaut"/>
    <w:link w:val="Titre3"/>
    <w:uiPriority w:val="9"/>
    <w:rsid w:val="00A43333"/>
    <w:rPr>
      <w:rFonts w:ascii="Calibri Light" w:hAnsi="Calibri Light"/>
      <w:color w:val="00B0F0"/>
    </w:rPr>
  </w:style>
  <w:style w:type="paragraph" w:styleId="TM1">
    <w:name w:val="toc 1"/>
    <w:basedOn w:val="Normal"/>
    <w:next w:val="Normal"/>
    <w:autoRedefine/>
    <w:uiPriority w:val="39"/>
    <w:unhideWhenUsed/>
    <w:rsid w:val="00531D77"/>
    <w:pPr>
      <w:spacing w:after="100"/>
    </w:pPr>
  </w:style>
  <w:style w:type="paragraph" w:styleId="TM2">
    <w:name w:val="toc 2"/>
    <w:basedOn w:val="Normal"/>
    <w:next w:val="Normal"/>
    <w:autoRedefine/>
    <w:uiPriority w:val="39"/>
    <w:unhideWhenUsed/>
    <w:rsid w:val="00531D77"/>
    <w:pPr>
      <w:spacing w:after="100"/>
      <w:ind w:left="220"/>
    </w:pPr>
  </w:style>
  <w:style w:type="paragraph" w:styleId="En-tte">
    <w:name w:val="header"/>
    <w:basedOn w:val="Normal"/>
    <w:link w:val="En-tteCar"/>
    <w:uiPriority w:val="99"/>
    <w:unhideWhenUsed/>
    <w:rsid w:val="003279C4"/>
    <w:pPr>
      <w:tabs>
        <w:tab w:val="center" w:pos="4320"/>
        <w:tab w:val="right" w:pos="8640"/>
      </w:tabs>
      <w:spacing w:after="0" w:line="240" w:lineRule="auto"/>
    </w:pPr>
  </w:style>
  <w:style w:type="character" w:customStyle="1" w:styleId="En-tteCar">
    <w:name w:val="En-tête Car"/>
    <w:basedOn w:val="Policepardfaut"/>
    <w:link w:val="En-tte"/>
    <w:uiPriority w:val="99"/>
    <w:rsid w:val="003279C4"/>
  </w:style>
  <w:style w:type="paragraph" w:styleId="Pieddepage">
    <w:name w:val="footer"/>
    <w:basedOn w:val="Normal"/>
    <w:link w:val="PieddepageCar"/>
    <w:uiPriority w:val="99"/>
    <w:unhideWhenUsed/>
    <w:rsid w:val="003279C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27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8438">
      <w:bodyDiv w:val="1"/>
      <w:marLeft w:val="0"/>
      <w:marRight w:val="0"/>
      <w:marTop w:val="0"/>
      <w:marBottom w:val="0"/>
      <w:divBdr>
        <w:top w:val="none" w:sz="0" w:space="0" w:color="auto"/>
        <w:left w:val="none" w:sz="0" w:space="0" w:color="auto"/>
        <w:bottom w:val="none" w:sz="0" w:space="0" w:color="auto"/>
        <w:right w:val="none" w:sz="0" w:space="0" w:color="auto"/>
      </w:divBdr>
      <w:divsChild>
        <w:div w:id="1168441374">
          <w:marLeft w:val="0"/>
          <w:marRight w:val="0"/>
          <w:marTop w:val="260"/>
          <w:marBottom w:val="240"/>
          <w:divBdr>
            <w:top w:val="none" w:sz="0" w:space="0" w:color="auto"/>
            <w:left w:val="none" w:sz="0" w:space="0" w:color="auto"/>
            <w:bottom w:val="none" w:sz="0" w:space="0" w:color="auto"/>
            <w:right w:val="none" w:sz="0" w:space="0" w:color="auto"/>
          </w:divBdr>
        </w:div>
        <w:div w:id="1290667572">
          <w:marLeft w:val="0"/>
          <w:marRight w:val="0"/>
          <w:marTop w:val="219"/>
          <w:marBottom w:val="240"/>
          <w:divBdr>
            <w:top w:val="none" w:sz="0" w:space="0" w:color="auto"/>
            <w:left w:val="none" w:sz="0" w:space="0" w:color="auto"/>
            <w:bottom w:val="none" w:sz="0" w:space="0" w:color="auto"/>
            <w:right w:val="none" w:sz="0" w:space="0" w:color="auto"/>
          </w:divBdr>
        </w:div>
        <w:div w:id="2121876336">
          <w:marLeft w:val="0"/>
          <w:marRight w:val="0"/>
          <w:marTop w:val="260"/>
          <w:marBottom w:val="240"/>
          <w:divBdr>
            <w:top w:val="none" w:sz="0" w:space="0" w:color="auto"/>
            <w:left w:val="none" w:sz="0" w:space="0" w:color="auto"/>
            <w:bottom w:val="none" w:sz="0" w:space="0" w:color="auto"/>
            <w:right w:val="none" w:sz="0" w:space="0" w:color="auto"/>
          </w:divBdr>
        </w:div>
      </w:divsChild>
    </w:div>
    <w:div w:id="1201479422">
      <w:bodyDiv w:val="1"/>
      <w:marLeft w:val="0"/>
      <w:marRight w:val="0"/>
      <w:marTop w:val="0"/>
      <w:marBottom w:val="0"/>
      <w:divBdr>
        <w:top w:val="none" w:sz="0" w:space="0" w:color="auto"/>
        <w:left w:val="none" w:sz="0" w:space="0" w:color="auto"/>
        <w:bottom w:val="none" w:sz="0" w:space="0" w:color="auto"/>
        <w:right w:val="none" w:sz="0" w:space="0" w:color="auto"/>
      </w:divBdr>
      <w:divsChild>
        <w:div w:id="313266786">
          <w:marLeft w:val="0"/>
          <w:marRight w:val="0"/>
          <w:marTop w:val="219"/>
          <w:marBottom w:val="0"/>
          <w:divBdr>
            <w:top w:val="none" w:sz="0" w:space="0" w:color="auto"/>
            <w:left w:val="none" w:sz="0" w:space="0" w:color="auto"/>
            <w:bottom w:val="none" w:sz="0" w:space="0" w:color="auto"/>
            <w:right w:val="none" w:sz="0" w:space="0" w:color="auto"/>
          </w:divBdr>
          <w:divsChild>
            <w:div w:id="2023505521">
              <w:marLeft w:val="0"/>
              <w:marRight w:val="0"/>
              <w:marTop w:val="219"/>
              <w:marBottom w:val="240"/>
              <w:divBdr>
                <w:top w:val="none" w:sz="0" w:space="0" w:color="auto"/>
                <w:left w:val="none" w:sz="0" w:space="0" w:color="auto"/>
                <w:bottom w:val="none" w:sz="0" w:space="0" w:color="auto"/>
                <w:right w:val="none" w:sz="0" w:space="0" w:color="auto"/>
              </w:divBdr>
              <w:divsChild>
                <w:div w:id="100272636">
                  <w:marLeft w:val="0"/>
                  <w:marRight w:val="0"/>
                  <w:marTop w:val="219"/>
                  <w:marBottom w:val="0"/>
                  <w:divBdr>
                    <w:top w:val="none" w:sz="0" w:space="0" w:color="auto"/>
                    <w:left w:val="none" w:sz="0" w:space="0" w:color="auto"/>
                    <w:bottom w:val="none" w:sz="0" w:space="0" w:color="auto"/>
                    <w:right w:val="none" w:sz="0" w:space="0" w:color="auto"/>
                  </w:divBdr>
                </w:div>
                <w:div w:id="155389841">
                  <w:marLeft w:val="0"/>
                  <w:marRight w:val="0"/>
                  <w:marTop w:val="219"/>
                  <w:marBottom w:val="0"/>
                  <w:divBdr>
                    <w:top w:val="none" w:sz="0" w:space="0" w:color="auto"/>
                    <w:left w:val="none" w:sz="0" w:space="0" w:color="auto"/>
                    <w:bottom w:val="none" w:sz="0" w:space="0" w:color="auto"/>
                    <w:right w:val="none" w:sz="0" w:space="0" w:color="auto"/>
                  </w:divBdr>
                </w:div>
                <w:div w:id="371075274">
                  <w:marLeft w:val="0"/>
                  <w:marRight w:val="0"/>
                  <w:marTop w:val="219"/>
                  <w:marBottom w:val="0"/>
                  <w:divBdr>
                    <w:top w:val="none" w:sz="0" w:space="0" w:color="auto"/>
                    <w:left w:val="none" w:sz="0" w:space="0" w:color="auto"/>
                    <w:bottom w:val="none" w:sz="0" w:space="0" w:color="auto"/>
                    <w:right w:val="none" w:sz="0" w:space="0" w:color="auto"/>
                  </w:divBdr>
                </w:div>
                <w:div w:id="416752793">
                  <w:marLeft w:val="0"/>
                  <w:marRight w:val="0"/>
                  <w:marTop w:val="0"/>
                  <w:marBottom w:val="0"/>
                  <w:divBdr>
                    <w:top w:val="none" w:sz="0" w:space="0" w:color="auto"/>
                    <w:left w:val="none" w:sz="0" w:space="0" w:color="auto"/>
                    <w:bottom w:val="none" w:sz="0" w:space="0" w:color="auto"/>
                    <w:right w:val="none" w:sz="0" w:space="0" w:color="auto"/>
                  </w:divBdr>
                </w:div>
                <w:div w:id="869564111">
                  <w:marLeft w:val="0"/>
                  <w:marRight w:val="0"/>
                  <w:marTop w:val="219"/>
                  <w:marBottom w:val="0"/>
                  <w:divBdr>
                    <w:top w:val="none" w:sz="0" w:space="0" w:color="auto"/>
                    <w:left w:val="none" w:sz="0" w:space="0" w:color="auto"/>
                    <w:bottom w:val="none" w:sz="0" w:space="0" w:color="auto"/>
                    <w:right w:val="none" w:sz="0" w:space="0" w:color="auto"/>
                  </w:divBdr>
                </w:div>
                <w:div w:id="922954911">
                  <w:marLeft w:val="0"/>
                  <w:marRight w:val="0"/>
                  <w:marTop w:val="219"/>
                  <w:marBottom w:val="0"/>
                  <w:divBdr>
                    <w:top w:val="none" w:sz="0" w:space="0" w:color="auto"/>
                    <w:left w:val="none" w:sz="0" w:space="0" w:color="auto"/>
                    <w:bottom w:val="none" w:sz="0" w:space="0" w:color="auto"/>
                    <w:right w:val="none" w:sz="0" w:space="0" w:color="auto"/>
                  </w:divBdr>
                </w:div>
                <w:div w:id="1196233892">
                  <w:marLeft w:val="0"/>
                  <w:marRight w:val="0"/>
                  <w:marTop w:val="219"/>
                  <w:marBottom w:val="0"/>
                  <w:divBdr>
                    <w:top w:val="none" w:sz="0" w:space="0" w:color="auto"/>
                    <w:left w:val="none" w:sz="0" w:space="0" w:color="auto"/>
                    <w:bottom w:val="none" w:sz="0" w:space="0" w:color="auto"/>
                    <w:right w:val="none" w:sz="0" w:space="0" w:color="auto"/>
                  </w:divBdr>
                </w:div>
                <w:div w:id="1327632124">
                  <w:marLeft w:val="0"/>
                  <w:marRight w:val="0"/>
                  <w:marTop w:val="219"/>
                  <w:marBottom w:val="0"/>
                  <w:divBdr>
                    <w:top w:val="none" w:sz="0" w:space="0" w:color="auto"/>
                    <w:left w:val="none" w:sz="0" w:space="0" w:color="auto"/>
                    <w:bottom w:val="none" w:sz="0" w:space="0" w:color="auto"/>
                    <w:right w:val="none" w:sz="0" w:space="0" w:color="auto"/>
                  </w:divBdr>
                </w:div>
                <w:div w:id="1332755025">
                  <w:marLeft w:val="0"/>
                  <w:marRight w:val="0"/>
                  <w:marTop w:val="219"/>
                  <w:marBottom w:val="0"/>
                  <w:divBdr>
                    <w:top w:val="none" w:sz="0" w:space="0" w:color="auto"/>
                    <w:left w:val="none" w:sz="0" w:space="0" w:color="auto"/>
                    <w:bottom w:val="none" w:sz="0" w:space="0" w:color="auto"/>
                    <w:right w:val="none" w:sz="0" w:space="0" w:color="auto"/>
                  </w:divBdr>
                </w:div>
                <w:div w:id="1529949813">
                  <w:marLeft w:val="0"/>
                  <w:marRight w:val="0"/>
                  <w:marTop w:val="219"/>
                  <w:marBottom w:val="0"/>
                  <w:divBdr>
                    <w:top w:val="none" w:sz="0" w:space="0" w:color="auto"/>
                    <w:left w:val="none" w:sz="0" w:space="0" w:color="auto"/>
                    <w:bottom w:val="none" w:sz="0" w:space="0" w:color="auto"/>
                    <w:right w:val="none" w:sz="0" w:space="0" w:color="auto"/>
                  </w:divBdr>
                </w:div>
                <w:div w:id="1639651438">
                  <w:marLeft w:val="0"/>
                  <w:marRight w:val="0"/>
                  <w:marTop w:val="219"/>
                  <w:marBottom w:val="0"/>
                  <w:divBdr>
                    <w:top w:val="none" w:sz="0" w:space="0" w:color="auto"/>
                    <w:left w:val="none" w:sz="0" w:space="0" w:color="auto"/>
                    <w:bottom w:val="none" w:sz="0" w:space="0" w:color="auto"/>
                    <w:right w:val="none" w:sz="0" w:space="0" w:color="auto"/>
                  </w:divBdr>
                </w:div>
                <w:div w:id="1712917113">
                  <w:marLeft w:val="0"/>
                  <w:marRight w:val="0"/>
                  <w:marTop w:val="219"/>
                  <w:marBottom w:val="0"/>
                  <w:divBdr>
                    <w:top w:val="none" w:sz="0" w:space="0" w:color="auto"/>
                    <w:left w:val="none" w:sz="0" w:space="0" w:color="auto"/>
                    <w:bottom w:val="none" w:sz="0" w:space="0" w:color="auto"/>
                    <w:right w:val="none" w:sz="0" w:space="0" w:color="auto"/>
                  </w:divBdr>
                </w:div>
                <w:div w:id="1894652036">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1450049903">
          <w:marLeft w:val="0"/>
          <w:marRight w:val="0"/>
          <w:marTop w:val="219"/>
          <w:marBottom w:val="0"/>
          <w:divBdr>
            <w:top w:val="none" w:sz="0" w:space="0" w:color="auto"/>
            <w:left w:val="none" w:sz="0" w:space="0" w:color="auto"/>
            <w:bottom w:val="none" w:sz="0" w:space="0" w:color="auto"/>
            <w:right w:val="none" w:sz="0" w:space="0" w:color="auto"/>
          </w:divBdr>
          <w:divsChild>
            <w:div w:id="733504634">
              <w:marLeft w:val="0"/>
              <w:marRight w:val="0"/>
              <w:marTop w:val="219"/>
              <w:marBottom w:val="240"/>
              <w:divBdr>
                <w:top w:val="none" w:sz="0" w:space="0" w:color="auto"/>
                <w:left w:val="none" w:sz="0" w:space="0" w:color="auto"/>
                <w:bottom w:val="none" w:sz="0" w:space="0" w:color="auto"/>
                <w:right w:val="none" w:sz="0" w:space="0" w:color="auto"/>
              </w:divBdr>
              <w:divsChild>
                <w:div w:id="47412440">
                  <w:marLeft w:val="0"/>
                  <w:marRight w:val="0"/>
                  <w:marTop w:val="219"/>
                  <w:marBottom w:val="0"/>
                  <w:divBdr>
                    <w:top w:val="none" w:sz="0" w:space="0" w:color="auto"/>
                    <w:left w:val="none" w:sz="0" w:space="0" w:color="auto"/>
                    <w:bottom w:val="none" w:sz="0" w:space="0" w:color="auto"/>
                    <w:right w:val="none" w:sz="0" w:space="0" w:color="auto"/>
                  </w:divBdr>
                </w:div>
                <w:div w:id="487526232">
                  <w:marLeft w:val="0"/>
                  <w:marRight w:val="0"/>
                  <w:marTop w:val="219"/>
                  <w:marBottom w:val="0"/>
                  <w:divBdr>
                    <w:top w:val="none" w:sz="0" w:space="0" w:color="auto"/>
                    <w:left w:val="none" w:sz="0" w:space="0" w:color="auto"/>
                    <w:bottom w:val="none" w:sz="0" w:space="0" w:color="auto"/>
                    <w:right w:val="none" w:sz="0" w:space="0" w:color="auto"/>
                  </w:divBdr>
                </w:div>
                <w:div w:id="606960192">
                  <w:marLeft w:val="0"/>
                  <w:marRight w:val="0"/>
                  <w:marTop w:val="219"/>
                  <w:marBottom w:val="0"/>
                  <w:divBdr>
                    <w:top w:val="none" w:sz="0" w:space="0" w:color="auto"/>
                    <w:left w:val="none" w:sz="0" w:space="0" w:color="auto"/>
                    <w:bottom w:val="none" w:sz="0" w:space="0" w:color="auto"/>
                    <w:right w:val="none" w:sz="0" w:space="0" w:color="auto"/>
                  </w:divBdr>
                </w:div>
                <w:div w:id="642856641">
                  <w:marLeft w:val="0"/>
                  <w:marRight w:val="0"/>
                  <w:marTop w:val="219"/>
                  <w:marBottom w:val="0"/>
                  <w:divBdr>
                    <w:top w:val="none" w:sz="0" w:space="0" w:color="auto"/>
                    <w:left w:val="none" w:sz="0" w:space="0" w:color="auto"/>
                    <w:bottom w:val="none" w:sz="0" w:space="0" w:color="auto"/>
                    <w:right w:val="none" w:sz="0" w:space="0" w:color="auto"/>
                  </w:divBdr>
                </w:div>
                <w:div w:id="1919099160">
                  <w:marLeft w:val="0"/>
                  <w:marRight w:val="0"/>
                  <w:marTop w:val="219"/>
                  <w:marBottom w:val="0"/>
                  <w:divBdr>
                    <w:top w:val="none" w:sz="0" w:space="0" w:color="auto"/>
                    <w:left w:val="none" w:sz="0" w:space="0" w:color="auto"/>
                    <w:bottom w:val="none" w:sz="0" w:space="0" w:color="auto"/>
                    <w:right w:val="none" w:sz="0" w:space="0" w:color="auto"/>
                  </w:divBdr>
                </w:div>
              </w:divsChild>
            </w:div>
            <w:div w:id="10672639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266697262">
      <w:bodyDiv w:val="1"/>
      <w:marLeft w:val="0"/>
      <w:marRight w:val="0"/>
      <w:marTop w:val="0"/>
      <w:marBottom w:val="0"/>
      <w:divBdr>
        <w:top w:val="none" w:sz="0" w:space="0" w:color="auto"/>
        <w:left w:val="none" w:sz="0" w:space="0" w:color="auto"/>
        <w:bottom w:val="none" w:sz="0" w:space="0" w:color="auto"/>
        <w:right w:val="none" w:sz="0" w:space="0" w:color="auto"/>
      </w:divBdr>
      <w:divsChild>
        <w:div w:id="79758859">
          <w:marLeft w:val="0"/>
          <w:marRight w:val="0"/>
          <w:marTop w:val="260"/>
          <w:marBottom w:val="240"/>
          <w:divBdr>
            <w:top w:val="none" w:sz="0" w:space="0" w:color="auto"/>
            <w:left w:val="none" w:sz="0" w:space="0" w:color="auto"/>
            <w:bottom w:val="none" w:sz="0" w:space="0" w:color="auto"/>
            <w:right w:val="none" w:sz="0" w:space="0" w:color="auto"/>
          </w:divBdr>
        </w:div>
        <w:div w:id="1439640447">
          <w:marLeft w:val="0"/>
          <w:marRight w:val="0"/>
          <w:marTop w:val="260"/>
          <w:marBottom w:val="240"/>
          <w:divBdr>
            <w:top w:val="none" w:sz="0" w:space="0" w:color="auto"/>
            <w:left w:val="none" w:sz="0" w:space="0" w:color="auto"/>
            <w:bottom w:val="none" w:sz="0" w:space="0" w:color="auto"/>
            <w:right w:val="none" w:sz="0" w:space="0" w:color="auto"/>
          </w:divBdr>
        </w:div>
      </w:divsChild>
    </w:div>
    <w:div w:id="1339307127">
      <w:bodyDiv w:val="1"/>
      <w:marLeft w:val="0"/>
      <w:marRight w:val="0"/>
      <w:marTop w:val="0"/>
      <w:marBottom w:val="0"/>
      <w:divBdr>
        <w:top w:val="none" w:sz="0" w:space="0" w:color="auto"/>
        <w:left w:val="none" w:sz="0" w:space="0" w:color="auto"/>
        <w:bottom w:val="none" w:sz="0" w:space="0" w:color="auto"/>
        <w:right w:val="none" w:sz="0" w:space="0" w:color="auto"/>
      </w:divBdr>
      <w:divsChild>
        <w:div w:id="213935447">
          <w:marLeft w:val="0"/>
          <w:marRight w:val="0"/>
          <w:marTop w:val="260"/>
          <w:marBottom w:val="240"/>
          <w:divBdr>
            <w:top w:val="none" w:sz="0" w:space="0" w:color="auto"/>
            <w:left w:val="none" w:sz="0" w:space="0" w:color="auto"/>
            <w:bottom w:val="none" w:sz="0" w:space="0" w:color="auto"/>
            <w:right w:val="none" w:sz="0" w:space="0" w:color="auto"/>
          </w:divBdr>
        </w:div>
        <w:div w:id="1043556628">
          <w:marLeft w:val="0"/>
          <w:marRight w:val="0"/>
          <w:marTop w:val="219"/>
          <w:marBottom w:val="240"/>
          <w:divBdr>
            <w:top w:val="none" w:sz="0" w:space="0" w:color="auto"/>
            <w:left w:val="none" w:sz="0" w:space="0" w:color="auto"/>
            <w:bottom w:val="none" w:sz="0" w:space="0" w:color="auto"/>
            <w:right w:val="none" w:sz="0" w:space="0" w:color="auto"/>
          </w:divBdr>
        </w:div>
        <w:div w:id="1296522944">
          <w:marLeft w:val="0"/>
          <w:marRight w:val="0"/>
          <w:marTop w:val="260"/>
          <w:marBottom w:val="240"/>
          <w:divBdr>
            <w:top w:val="none" w:sz="0" w:space="0" w:color="auto"/>
            <w:left w:val="none" w:sz="0" w:space="0" w:color="auto"/>
            <w:bottom w:val="none" w:sz="0" w:space="0" w:color="auto"/>
            <w:right w:val="none" w:sz="0" w:space="0" w:color="auto"/>
          </w:divBdr>
        </w:div>
      </w:divsChild>
    </w:div>
    <w:div w:id="1624649870">
      <w:bodyDiv w:val="1"/>
      <w:marLeft w:val="0"/>
      <w:marRight w:val="0"/>
      <w:marTop w:val="0"/>
      <w:marBottom w:val="0"/>
      <w:divBdr>
        <w:top w:val="none" w:sz="0" w:space="0" w:color="auto"/>
        <w:left w:val="none" w:sz="0" w:space="0" w:color="auto"/>
        <w:bottom w:val="none" w:sz="0" w:space="0" w:color="auto"/>
        <w:right w:val="none" w:sz="0" w:space="0" w:color="auto"/>
      </w:divBdr>
      <w:divsChild>
        <w:div w:id="414321647">
          <w:marLeft w:val="0"/>
          <w:marRight w:val="0"/>
          <w:marTop w:val="260"/>
          <w:marBottom w:val="240"/>
          <w:divBdr>
            <w:top w:val="none" w:sz="0" w:space="0" w:color="auto"/>
            <w:left w:val="none" w:sz="0" w:space="0" w:color="auto"/>
            <w:bottom w:val="none" w:sz="0" w:space="0" w:color="auto"/>
            <w:right w:val="none" w:sz="0" w:space="0" w:color="auto"/>
          </w:divBdr>
        </w:div>
        <w:div w:id="1232155567">
          <w:marLeft w:val="0"/>
          <w:marRight w:val="0"/>
          <w:marTop w:val="260"/>
          <w:marBottom w:val="240"/>
          <w:divBdr>
            <w:top w:val="none" w:sz="0" w:space="0" w:color="auto"/>
            <w:left w:val="none" w:sz="0" w:space="0" w:color="auto"/>
            <w:bottom w:val="none" w:sz="0" w:space="0" w:color="auto"/>
            <w:right w:val="none" w:sz="0" w:space="0" w:color="auto"/>
          </w:divBdr>
        </w:div>
      </w:divsChild>
    </w:div>
    <w:div w:id="1787264785">
      <w:bodyDiv w:val="1"/>
      <w:marLeft w:val="0"/>
      <w:marRight w:val="0"/>
      <w:marTop w:val="0"/>
      <w:marBottom w:val="0"/>
      <w:divBdr>
        <w:top w:val="none" w:sz="0" w:space="0" w:color="auto"/>
        <w:left w:val="none" w:sz="0" w:space="0" w:color="auto"/>
        <w:bottom w:val="none" w:sz="0" w:space="0" w:color="auto"/>
        <w:right w:val="none" w:sz="0" w:space="0" w:color="auto"/>
      </w:divBdr>
      <w:divsChild>
        <w:div w:id="1184706754">
          <w:marLeft w:val="0"/>
          <w:marRight w:val="0"/>
          <w:marTop w:val="219"/>
          <w:marBottom w:val="240"/>
          <w:divBdr>
            <w:top w:val="none" w:sz="0" w:space="0" w:color="auto"/>
            <w:left w:val="none" w:sz="0" w:space="0" w:color="auto"/>
            <w:bottom w:val="none" w:sz="0" w:space="0" w:color="auto"/>
            <w:right w:val="none" w:sz="0" w:space="0" w:color="auto"/>
          </w:divBdr>
        </w:div>
        <w:div w:id="2105345090">
          <w:marLeft w:val="0"/>
          <w:marRight w:val="0"/>
          <w:marTop w:val="260"/>
          <w:marBottom w:val="240"/>
          <w:divBdr>
            <w:top w:val="none" w:sz="0" w:space="0" w:color="auto"/>
            <w:left w:val="none" w:sz="0" w:space="0" w:color="auto"/>
            <w:bottom w:val="none" w:sz="0" w:space="0" w:color="auto"/>
            <w:right w:val="none" w:sz="0" w:space="0" w:color="auto"/>
          </w:divBdr>
          <w:divsChild>
            <w:div w:id="163321609">
              <w:marLeft w:val="0"/>
              <w:marRight w:val="0"/>
              <w:marTop w:val="219"/>
              <w:marBottom w:val="0"/>
              <w:divBdr>
                <w:top w:val="none" w:sz="0" w:space="0" w:color="auto"/>
                <w:left w:val="none" w:sz="0" w:space="0" w:color="auto"/>
                <w:bottom w:val="none" w:sz="0" w:space="0" w:color="auto"/>
                <w:right w:val="none" w:sz="0" w:space="0" w:color="auto"/>
              </w:divBdr>
            </w:div>
            <w:div w:id="928736253">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1937131784">
      <w:bodyDiv w:val="1"/>
      <w:marLeft w:val="0"/>
      <w:marRight w:val="0"/>
      <w:marTop w:val="0"/>
      <w:marBottom w:val="0"/>
      <w:divBdr>
        <w:top w:val="none" w:sz="0" w:space="0" w:color="auto"/>
        <w:left w:val="none" w:sz="0" w:space="0" w:color="auto"/>
        <w:bottom w:val="none" w:sz="0" w:space="0" w:color="auto"/>
        <w:right w:val="none" w:sz="0" w:space="0" w:color="auto"/>
      </w:divBdr>
      <w:divsChild>
        <w:div w:id="392236017">
          <w:marLeft w:val="0"/>
          <w:marRight w:val="0"/>
          <w:marTop w:val="219"/>
          <w:marBottom w:val="0"/>
          <w:divBdr>
            <w:top w:val="none" w:sz="0" w:space="0" w:color="auto"/>
            <w:left w:val="none" w:sz="0" w:space="0" w:color="auto"/>
            <w:bottom w:val="none" w:sz="0" w:space="0" w:color="auto"/>
            <w:right w:val="none" w:sz="0" w:space="0" w:color="auto"/>
          </w:divBdr>
          <w:divsChild>
            <w:div w:id="224612338">
              <w:marLeft w:val="0"/>
              <w:marRight w:val="0"/>
              <w:marTop w:val="240"/>
              <w:marBottom w:val="0"/>
              <w:divBdr>
                <w:top w:val="none" w:sz="0" w:space="0" w:color="auto"/>
                <w:left w:val="none" w:sz="0" w:space="0" w:color="auto"/>
                <w:bottom w:val="none" w:sz="0" w:space="0" w:color="auto"/>
                <w:right w:val="none" w:sz="0" w:space="0" w:color="auto"/>
              </w:divBdr>
            </w:div>
            <w:div w:id="960259173">
              <w:marLeft w:val="0"/>
              <w:marRight w:val="0"/>
              <w:marTop w:val="260"/>
              <w:marBottom w:val="240"/>
              <w:divBdr>
                <w:top w:val="none" w:sz="0" w:space="0" w:color="auto"/>
                <w:left w:val="none" w:sz="0" w:space="0" w:color="auto"/>
                <w:bottom w:val="none" w:sz="0" w:space="0" w:color="auto"/>
                <w:right w:val="none" w:sz="0" w:space="0" w:color="auto"/>
              </w:divBdr>
            </w:div>
            <w:div w:id="1258709497">
              <w:marLeft w:val="0"/>
              <w:marRight w:val="0"/>
              <w:marTop w:val="219"/>
              <w:marBottom w:val="240"/>
              <w:divBdr>
                <w:top w:val="none" w:sz="0" w:space="0" w:color="auto"/>
                <w:left w:val="none" w:sz="0" w:space="0" w:color="auto"/>
                <w:bottom w:val="none" w:sz="0" w:space="0" w:color="auto"/>
                <w:right w:val="none" w:sz="0" w:space="0" w:color="auto"/>
              </w:divBdr>
            </w:div>
          </w:divsChild>
        </w:div>
        <w:div w:id="2104111491">
          <w:marLeft w:val="0"/>
          <w:marRight w:val="0"/>
          <w:marTop w:val="219"/>
          <w:marBottom w:val="0"/>
          <w:divBdr>
            <w:top w:val="none" w:sz="0" w:space="0" w:color="auto"/>
            <w:left w:val="none" w:sz="0" w:space="0" w:color="auto"/>
            <w:bottom w:val="none" w:sz="0" w:space="0" w:color="auto"/>
            <w:right w:val="none" w:sz="0" w:space="0" w:color="auto"/>
          </w:divBdr>
          <w:divsChild>
            <w:div w:id="1049963026">
              <w:marLeft w:val="0"/>
              <w:marRight w:val="0"/>
              <w:marTop w:val="219"/>
              <w:marBottom w:val="240"/>
              <w:divBdr>
                <w:top w:val="none" w:sz="0" w:space="0" w:color="auto"/>
                <w:left w:val="none" w:sz="0" w:space="0" w:color="auto"/>
                <w:bottom w:val="none" w:sz="0" w:space="0" w:color="auto"/>
                <w:right w:val="none" w:sz="0" w:space="0" w:color="auto"/>
              </w:divBdr>
              <w:divsChild>
                <w:div w:id="49148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de réunion" ma:contentTypeID="0x01010057BA3AECBF8B6B4DA35AEABE6B2320CB0100C9246DE3B2E9A146B43E94B42A06169A" ma:contentTypeVersion="12" ma:contentTypeDescription="Crée un document." ma:contentTypeScope="" ma:versionID="2582379b66b2f37b09d56cfefec51338">
  <xsd:schema xmlns:xsd="http://www.w3.org/2001/XMLSchema" xmlns:xs="http://www.w3.org/2001/XMLSchema" xmlns:p="http://schemas.microsoft.com/office/2006/metadata/properties" xmlns:ns2="06dcd8b7-e02b-4215-8a40-b4329c78c7ab" xmlns:ns4="280d2602-1c68-4483-95b8-aa88e42a3de7" xmlns:ns5="b8d346b4-2fee-4d57-9eb4-a883f72f0a4b" targetNamespace="http://schemas.microsoft.com/office/2006/metadata/properties" ma:root="true" ma:fieldsID="af02a57870a36308709d75b1846f1ff0" ns2:_="" ns4:_="" ns5:_="">
    <xsd:import namespace="06dcd8b7-e02b-4215-8a40-b4329c78c7ab"/>
    <xsd:import namespace="280d2602-1c68-4483-95b8-aa88e42a3de7"/>
    <xsd:import namespace="b8d346b4-2fee-4d57-9eb4-a883f72f0a4b"/>
    <xsd:element name="properties">
      <xsd:complexType>
        <xsd:sequence>
          <xsd:element name="documentManagement">
            <xsd:complexType>
              <xsd:all>
                <xsd:element ref="ns2:Date_x0020_du_x0020_document"/>
                <xsd:element ref="ns2:Intranet" minOccurs="0"/>
                <xsd:element ref="ns4:p5ca06f45e2c498f9d7251276987a521" minOccurs="0"/>
                <xsd:element ref="ns2:Langue_x0028_s_x0029_" minOccurs="0"/>
                <xsd:element ref="ns4:lf2efe02f64d40b6b7aa8332f8bfc119" minOccurs="0"/>
                <xsd:element ref="ns4:gbd54779a51b4a4bbc9388d2c26aa9e0" minOccurs="0"/>
                <xsd:element ref="ns4:m4e5984edf4f4f5ea61f0083126f0922" minOccurs="0"/>
                <xsd:element ref="ns2:Type_x0020_d_x0027_acc_x00e8_s" minOccurs="0"/>
                <xsd:element ref="ns2:Chemin_x0020_serveur_x0020_de_x0020_fichiers" minOccurs="0"/>
                <xsd:element ref="ns5:TaxCatchAll" minOccurs="0"/>
                <xsd:element ref="ns5:TaxCatchAllLabel" minOccurs="0"/>
                <xsd:element ref="ns2:Nom_x0020_du_x0020_comit_x00e9_" minOccurs="0"/>
                <xsd:element ref="ns2:Date_x0020_de_x0020_la_x0020_r_x00e9_union"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cd8b7-e02b-4215-8a40-b4329c78c7ab" elementFormDefault="qualified">
    <xsd:import namespace="http://schemas.microsoft.com/office/2006/documentManagement/types"/>
    <xsd:import namespace="http://schemas.microsoft.com/office/infopath/2007/PartnerControls"/>
    <xsd:element name="Date_x0020_du_x0020_document" ma:index="3" ma:displayName="Date du document" ma:default="[today]" ma:description="Date officielle du document" ma:format="DateOnly" ma:internalName="Date_x0020_du_x0020_document" ma:readOnly="false">
      <xsd:simpleType>
        <xsd:restriction base="dms:DateTime"/>
      </xsd:simpleType>
    </xsd:element>
    <xsd:element name="Intranet" ma:index="7" nillable="true" ma:displayName="Intranet" ma:default="0" ma:description="Spécifie si une copie du document est publiée dans l'intranet" ma:internalName="Intranet" ma:readOnly="false">
      <xsd:simpleType>
        <xsd:restriction base="dms:Boolean"/>
      </xsd:simpleType>
    </xsd:element>
    <xsd:element name="Langue_x0028_s_x0029_" ma:index="10" nillable="true" ma:displayName="Langue(s)" ma:default="FR" ma:internalName="Langue_x0028_s_x0029_" ma:readOnly="false">
      <xsd:complexType>
        <xsd:complexContent>
          <xsd:extension base="dms:MultiChoice">
            <xsd:sequence>
              <xsd:element name="Value" maxOccurs="unbounded" minOccurs="0" nillable="true">
                <xsd:simpleType>
                  <xsd:restriction base="dms:Choice">
                    <xsd:enumeration value="FR"/>
                    <xsd:enumeration value="EN"/>
                  </xsd:restriction>
                </xsd:simpleType>
              </xsd:element>
            </xsd:sequence>
          </xsd:extension>
        </xsd:complexContent>
      </xsd:complexType>
    </xsd:element>
    <xsd:element name="Type_x0020_d_x0027_acc_x00e8_s" ma:index="18" nillable="true" ma:displayName="Type d'accès" ma:default="Hérité" ma:format="Dropdown" ma:hidden="true" ma:internalName="Type_x0020_d_x0027_acc_x00e8_s" ma:readOnly="false">
      <xsd:simpleType>
        <xsd:restriction base="dms:Choice">
          <xsd:enumeration value="Public"/>
          <xsd:enumeration value="Restreint"/>
          <xsd:enumeration value="Hérité"/>
        </xsd:restriction>
      </xsd:simpleType>
    </xsd:element>
    <xsd:element name="Chemin_x0020_serveur_x0020_de_x0020_fichiers" ma:index="19" nillable="true" ma:displayName="Chemin serveur de fichiers" ma:description="Utilisé seulement pour les documents migrés. Permet de connaître l'ancien chemin d'accès du document lorsqu'il était conservé sur le réseau." ma:hidden="true" ma:internalName="Chemin_x0020_serveur_x0020_de_x0020_fichiers" ma:readOnly="false">
      <xsd:simpleType>
        <xsd:restriction base="dms:Text">
          <xsd:maxLength value="255"/>
        </xsd:restriction>
      </xsd:simpleType>
    </xsd:element>
    <xsd:element name="Nom_x0020_du_x0020_comit_x00e9_" ma:index="24" nillable="true" ma:displayName="Nom du comité" ma:internalName="Nom_x0020_du_x0020_comit_x00e9_" ma:readOnly="false">
      <xsd:simpleType>
        <xsd:restriction base="dms:Text">
          <xsd:maxLength value="255"/>
        </xsd:restriction>
      </xsd:simpleType>
    </xsd:element>
    <xsd:element name="Date_x0020_de_x0020_la_x0020_r_x00e9_union" ma:index="25" nillable="true" ma:displayName="Date de la réunion" ma:format="DateOnly" ma:internalName="Date_x0020_de_x0020_la_x0020_r_x00e9_union" ma:readOnly="false">
      <xsd:simpleType>
        <xsd:restriction base="dms:DateTime"/>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0d2602-1c68-4483-95b8-aa88e42a3de7" elementFormDefault="qualified">
    <xsd:import namespace="http://schemas.microsoft.com/office/2006/documentManagement/types"/>
    <xsd:import namespace="http://schemas.microsoft.com/office/infopath/2007/PartnerControls"/>
    <xsd:element name="p5ca06f45e2c498f9d7251276987a521" ma:index="8" nillable="true" ma:taxonomy="true" ma:internalName="p5ca06f45e2c498f9d7251276987a521" ma:taxonomyFieldName="Type_x0020_de_x0020_document" ma:displayName="Type de document" ma:readOnly="false" ma:fieldId="{95ca06f4-5e2c-498f-9d72-51276987a521}" ma:sspId="1685f5eb-3af1-48c2-bf56-ca3d959594a8" ma:termSetId="dfdb7a8a-e5be-4983-8326-831b3907f8b9" ma:anchorId="00000000-0000-0000-0000-000000000000" ma:open="false" ma:isKeyword="false">
      <xsd:complexType>
        <xsd:sequence>
          <xsd:element ref="pc:Terms" minOccurs="0" maxOccurs="1"/>
        </xsd:sequence>
      </xsd:complexType>
    </xsd:element>
    <xsd:element name="lf2efe02f64d40b6b7aa8332f8bfc119" ma:index="11" nillable="true" ma:taxonomy="true" ma:internalName="lf2efe02f64d40b6b7aa8332f8bfc119" ma:taxonomyFieldName="Ann_x00e9_e_x0020_scolaire" ma:displayName="Année scolaire" ma:readOnly="false" ma:fieldId="{5f2efe02-f64d-40b6-b7aa-8332f8bfc119}" ma:sspId="1685f5eb-3af1-48c2-bf56-ca3d959594a8" ma:termSetId="cd19dc14-21f5-45a9-ac88-d218c4d617a6" ma:anchorId="00000000-0000-0000-0000-000000000000" ma:open="false" ma:isKeyword="false">
      <xsd:complexType>
        <xsd:sequence>
          <xsd:element ref="pc:Terms" minOccurs="0" maxOccurs="1"/>
        </xsd:sequence>
      </xsd:complexType>
    </xsd:element>
    <xsd:element name="gbd54779a51b4a4bbc9388d2c26aa9e0" ma:index="13" nillable="true" ma:taxonomy="true" ma:internalName="gbd54779a51b4a4bbc9388d2c26aa9e0" ma:taxonomyFieldName="Classification" ma:displayName="Classification" ma:readOnly="false" ma:fieldId="{0bd54779-a51b-4a4b-bc93-88d2c26aa9e0}" ma:sspId="1685f5eb-3af1-48c2-bf56-ca3d959594a8" ma:termSetId="c46e4119-82be-4398-b43e-e99c32974d44" ma:anchorId="00000000-0000-0000-0000-000000000000" ma:open="false" ma:isKeyword="false">
      <xsd:complexType>
        <xsd:sequence>
          <xsd:element ref="pc:Terms" minOccurs="0" maxOccurs="1"/>
        </xsd:sequence>
      </xsd:complexType>
    </xsd:element>
    <xsd:element name="m4e5984edf4f4f5ea61f0083126f0922" ma:index="15" nillable="true" ma:taxonomy="true" ma:internalName="m4e5984edf4f4f5ea61f0083126f0922" ma:taxonomyFieldName="_x00c9_tablissement_x0028_s_x0029_" ma:displayName="Établissement(s)" ma:readOnly="false" ma:fieldId="{64e5984e-df4f-4f5e-a61f-0083126f0922}" ma:sspId="1685f5eb-3af1-48c2-bf56-ca3d959594a8" ma:termSetId="dc57d9d4-199c-47b4-9ff3-f22dee998b19" ma:anchorId="00000000-0000-0000-0000-000000000000" ma:open="false" ma:isKeyword="false">
      <xsd:complexType>
        <xsd:sequence>
          <xsd:element ref="pc:Terms" minOccurs="0" maxOccurs="1"/>
        </xsd:sequence>
      </xsd:complex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d346b4-2fee-4d57-9eb4-a883f72f0a4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920d587-dc7d-4870-8917-ace3b476cca3}" ma:internalName="TaxCatchAll" ma:showField="CatchAllData" ma:web="280d2602-1c68-4483-95b8-aa88e42a3de7">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7920d587-dc7d-4870-8917-ace3b476cca3}" ma:internalName="TaxCatchAllLabel" ma:readOnly="true" ma:showField="CatchAllDataLabel" ma:web="280d2602-1c68-4483-95b8-aa88e42a3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ype de contenu"/>
        <xsd:element ref="dc:title" minOccurs="0" maxOccurs="1" ma:index="1" ma:displayName="Titre"/>
        <xsd:element ref="dc:subject" minOccurs="0" maxOccurs="1"/>
        <xsd:element ref="dc:description" minOccurs="0" maxOccurs="1"/>
        <xsd:element name="keywords" minOccurs="0" maxOccurs="1" type="xsd:string" ma:index="6" ma:displayName="Mots 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d346b4-2fee-4d57-9eb4-a883f72f0a4b" xsi:nil="true"/>
    <Type_x0020_d_x0027_acc_x00e8_s xmlns="06dcd8b7-e02b-4215-8a40-b4329c78c7ab">Hérité</Type_x0020_d_x0027_acc_x00e8_s>
    <Intranet xmlns="06dcd8b7-e02b-4215-8a40-b4329c78c7ab">false</Intranet>
    <Chemin_x0020_serveur_x0020_de_x0020_fichiers xmlns="06dcd8b7-e02b-4215-8a40-b4329c78c7ab" xsi:nil="true"/>
    <Nom_x0020_du_x0020_comit_x00e9_ xmlns="06dcd8b7-e02b-4215-8a40-b4329c78c7ab" xsi:nil="true"/>
    <lf2efe02f64d40b6b7aa8332f8bfc119 xmlns="280d2602-1c68-4483-95b8-aa88e42a3de7">
      <Terms xmlns="http://schemas.microsoft.com/office/infopath/2007/PartnerControls"/>
    </lf2efe02f64d40b6b7aa8332f8bfc119>
    <Date_x0020_de_x0020_la_x0020_r_x00e9_union xmlns="06dcd8b7-e02b-4215-8a40-b4329c78c7ab" xsi:nil="true"/>
    <Langue_x0028_s_x0029_ xmlns="06dcd8b7-e02b-4215-8a40-b4329c78c7ab">
      <Value>FR</Value>
    </Langue_x0028_s_x0029_>
    <p5ca06f45e2c498f9d7251276987a521 xmlns="280d2602-1c68-4483-95b8-aa88e42a3de7">
      <Terms xmlns="http://schemas.microsoft.com/office/infopath/2007/PartnerControls"/>
    </p5ca06f45e2c498f9d7251276987a521>
    <Date_x0020_du_x0020_document xmlns="06dcd8b7-e02b-4215-8a40-b4329c78c7ab">2022-09-09T13:21:06+00:00</Date_x0020_du_x0020_document>
    <m4e5984edf4f4f5ea61f0083126f0922 xmlns="280d2602-1c68-4483-95b8-aa88e42a3de7">
      <Terms xmlns="http://schemas.microsoft.com/office/infopath/2007/PartnerControls"/>
    </m4e5984edf4f4f5ea61f0083126f0922>
    <gbd54779a51b4a4bbc9388d2c26aa9e0 xmlns="280d2602-1c68-4483-95b8-aa88e42a3de7">
      <Terms xmlns="http://schemas.microsoft.com/office/infopath/2007/PartnerControls"/>
    </gbd54779a51b4a4bbc9388d2c26aa9e0>
  </documentManagement>
</p:properties>
</file>

<file path=customXml/itemProps1.xml><?xml version="1.0" encoding="utf-8"?>
<ds:datastoreItem xmlns:ds="http://schemas.openxmlformats.org/officeDocument/2006/customXml" ds:itemID="{99A780E2-AC51-46EC-A3ED-1C191C27B94F}">
  <ds:schemaRefs>
    <ds:schemaRef ds:uri="http://schemas.openxmlformats.org/officeDocument/2006/bibliography"/>
  </ds:schemaRefs>
</ds:datastoreItem>
</file>

<file path=customXml/itemProps2.xml><?xml version="1.0" encoding="utf-8"?>
<ds:datastoreItem xmlns:ds="http://schemas.openxmlformats.org/officeDocument/2006/customXml" ds:itemID="{08E4527A-0978-4E8C-8422-41CB6E446A07}">
  <ds:schemaRefs>
    <ds:schemaRef ds:uri="http://schemas.microsoft.com/sharepoint/v3/contenttype/forms"/>
  </ds:schemaRefs>
</ds:datastoreItem>
</file>

<file path=customXml/itemProps3.xml><?xml version="1.0" encoding="utf-8"?>
<ds:datastoreItem xmlns:ds="http://schemas.openxmlformats.org/officeDocument/2006/customXml" ds:itemID="{C2F249F5-93FC-4DE4-A943-E602BC51B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dcd8b7-e02b-4215-8a40-b4329c78c7ab"/>
    <ds:schemaRef ds:uri="280d2602-1c68-4483-95b8-aa88e42a3de7"/>
    <ds:schemaRef ds:uri="b8d346b4-2fee-4d57-9eb4-a883f72f0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7817D-6538-4D1F-93C9-9781111A4274}">
  <ds:schemaRefs>
    <ds:schemaRef ds:uri="http://schemas.microsoft.com/office/2006/metadata/properties"/>
    <ds:schemaRef ds:uri="http://schemas.microsoft.com/office/infopath/2007/PartnerControls"/>
    <ds:schemaRef ds:uri="b8d346b4-2fee-4d57-9eb4-a883f72f0a4b"/>
    <ds:schemaRef ds:uri="06dcd8b7-e02b-4215-8a40-b4329c78c7ab"/>
    <ds:schemaRef ds:uri="280d2602-1c68-4483-95b8-aa88e42a3de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1562</Words>
  <Characters>8594</Characters>
  <Application>Microsoft Office Word</Application>
  <DocSecurity>4</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Imène Cherti</dc:creator>
  <cp:keywords/>
  <dc:description/>
  <cp:lastModifiedBy>Andree-Anne Goudreau</cp:lastModifiedBy>
  <cp:revision>2</cp:revision>
  <dcterms:created xsi:type="dcterms:W3CDTF">2025-08-29T12:59:00Z</dcterms:created>
  <dcterms:modified xsi:type="dcterms:W3CDTF">2025-08-29T12:59:00Z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0x01010057BA3AECBF8B6B4DA35AEABE6B2320CB0100C9246DE3B2E9A146B43E94B42A06169A</vt:lpwstr>
  </property>
  <property fmtid="{D5CDD505-2E9C-101B-9397-08002B2CF9AE}" pid="3" name="MediaServiceImageTags">
    <vt:lpwstr/>
  </property>
</Properties>
</file>